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A88490"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统信</w:t>
      </w:r>
      <w:r w:rsidRPr="0041347A">
        <w:rPr>
          <w:rFonts w:ascii="Segoe UI" w:hAnsi="Segoe UI" w:cs="Segoe UI"/>
          <w:color w:val="303030"/>
          <w:kern w:val="0"/>
          <w:szCs w:val="24"/>
        </w:rPr>
        <w:t>UOS</w:t>
      </w:r>
      <w:r w:rsidRPr="0041347A">
        <w:rPr>
          <w:rFonts w:ascii="Segoe UI" w:hAnsi="Segoe UI" w:cs="Segoe UI"/>
          <w:color w:val="303030"/>
          <w:kern w:val="0"/>
          <w:szCs w:val="24"/>
        </w:rPr>
        <w:t>服务器版的客户和用户们，久等了！</w:t>
      </w:r>
    </w:p>
    <w:p w14:paraId="6EF260CD"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跟大家报告两个振奋人心的好消息：</w:t>
      </w:r>
    </w:p>
    <w:p w14:paraId="6378862A"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第一，统信服务器操作系统</w:t>
      </w:r>
      <w:r w:rsidRPr="0041347A">
        <w:rPr>
          <w:rFonts w:ascii="Segoe UI" w:hAnsi="Segoe UI" w:cs="Segoe UI"/>
          <w:color w:val="303030"/>
          <w:kern w:val="0"/>
          <w:szCs w:val="24"/>
        </w:rPr>
        <w:t>V20</w:t>
      </w:r>
      <w:r w:rsidRPr="0041347A">
        <w:rPr>
          <w:rFonts w:ascii="Segoe UI" w:hAnsi="Segoe UI" w:cs="Segoe UI"/>
          <w:color w:val="303030"/>
          <w:kern w:val="0"/>
          <w:szCs w:val="24"/>
        </w:rPr>
        <w:t>即将进行重大升级，</w:t>
      </w:r>
      <w:r w:rsidRPr="0041347A">
        <w:rPr>
          <w:rFonts w:ascii="Segoe UI" w:hAnsi="Segoe UI" w:cs="Segoe UI"/>
          <w:color w:val="303030"/>
          <w:kern w:val="0"/>
          <w:szCs w:val="24"/>
        </w:rPr>
        <w:t>1060</w:t>
      </w:r>
      <w:r w:rsidRPr="0041347A">
        <w:rPr>
          <w:rFonts w:ascii="Segoe UI" w:hAnsi="Segoe UI" w:cs="Segoe UI"/>
          <w:color w:val="303030"/>
          <w:kern w:val="0"/>
          <w:szCs w:val="24"/>
        </w:rPr>
        <w:t>版本马上就到！</w:t>
      </w:r>
    </w:p>
    <w:p w14:paraId="21BFF677"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第二，在</w:t>
      </w:r>
      <w:r w:rsidRPr="0041347A">
        <w:rPr>
          <w:rFonts w:ascii="Segoe UI" w:hAnsi="Segoe UI" w:cs="Segoe UI"/>
          <w:color w:val="303030"/>
          <w:kern w:val="0"/>
          <w:szCs w:val="24"/>
        </w:rPr>
        <w:t>1060</w:t>
      </w:r>
      <w:r w:rsidRPr="0041347A">
        <w:rPr>
          <w:rFonts w:ascii="Segoe UI" w:hAnsi="Segoe UI" w:cs="Segoe UI"/>
          <w:color w:val="303030"/>
          <w:kern w:val="0"/>
          <w:szCs w:val="24"/>
        </w:rPr>
        <w:t>版本中，支持免费使用授权，可无限期免费使用！</w:t>
      </w:r>
    </w:p>
    <w:p w14:paraId="5C5EFAB6" w14:textId="0EB80DC9" w:rsidR="0041347A" w:rsidRPr="0041347A" w:rsidRDefault="0041347A" w:rsidP="0041347A">
      <w:pPr>
        <w:widowControl/>
        <w:shd w:val="clear" w:color="auto" w:fill="FFFFFF"/>
        <w:jc w:val="left"/>
        <w:rPr>
          <w:rFonts w:ascii="Segoe UI" w:hAnsi="Segoe UI" w:cs="Segoe UI"/>
          <w:color w:val="303030"/>
          <w:kern w:val="0"/>
          <w:sz w:val="27"/>
          <w:szCs w:val="27"/>
        </w:rPr>
      </w:pPr>
      <w:r w:rsidRPr="0041347A">
        <w:rPr>
          <w:rFonts w:ascii="Segoe UI" w:hAnsi="Segoe UI" w:cs="Segoe UI"/>
          <w:noProof/>
          <w:color w:val="303030"/>
          <w:kern w:val="0"/>
          <w:sz w:val="27"/>
          <w:szCs w:val="27"/>
        </w:rPr>
        <w:drawing>
          <wp:inline distT="0" distB="0" distL="0" distR="0" wp14:anchorId="6C876659" wp14:editId="0D04DDA7">
            <wp:extent cx="5278120" cy="2247265"/>
            <wp:effectExtent l="0" t="0" r="0" b="635"/>
            <wp:docPr id="175587234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2247265"/>
                    </a:xfrm>
                    <a:prstGeom prst="rect">
                      <a:avLst/>
                    </a:prstGeom>
                    <a:noFill/>
                    <a:ln>
                      <a:noFill/>
                    </a:ln>
                  </pic:spPr>
                </pic:pic>
              </a:graphicData>
            </a:graphic>
          </wp:inline>
        </w:drawing>
      </w:r>
    </w:p>
    <w:p w14:paraId="42C4FCE5"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也就是说，我们将持续提供高性能、高可靠、强安全、易维护、生态丰富的统信服务器操作系统</w:t>
      </w:r>
      <w:r w:rsidRPr="0041347A">
        <w:rPr>
          <w:rFonts w:ascii="Segoe UI" w:hAnsi="Segoe UI" w:cs="Segoe UI"/>
          <w:color w:val="303030"/>
          <w:kern w:val="0"/>
          <w:szCs w:val="24"/>
        </w:rPr>
        <w:t>V20</w:t>
      </w:r>
      <w:r w:rsidRPr="0041347A">
        <w:rPr>
          <w:rFonts w:ascii="Segoe UI" w:hAnsi="Segoe UI" w:cs="Segoe UI"/>
          <w:color w:val="303030"/>
          <w:kern w:val="0"/>
          <w:szCs w:val="24"/>
        </w:rPr>
        <w:t>产品与服务，帮助用户更低成本、甚至</w:t>
      </w:r>
      <w:r w:rsidRPr="0041347A">
        <w:rPr>
          <w:rFonts w:ascii="Segoe UI" w:hAnsi="Segoe UI" w:cs="Segoe UI"/>
          <w:b/>
          <w:bCs/>
          <w:color w:val="303030"/>
          <w:kern w:val="0"/>
          <w:szCs w:val="24"/>
        </w:rPr>
        <w:t>零成本</w:t>
      </w:r>
      <w:r w:rsidRPr="0041347A">
        <w:rPr>
          <w:rFonts w:ascii="Segoe UI" w:hAnsi="Segoe UI" w:cs="Segoe UI"/>
          <w:color w:val="303030"/>
          <w:kern w:val="0"/>
          <w:szCs w:val="24"/>
        </w:rPr>
        <w:t>应对</w:t>
      </w:r>
      <w:r w:rsidRPr="0041347A">
        <w:rPr>
          <w:rFonts w:ascii="Segoe UI" w:hAnsi="Segoe UI" w:cs="Segoe UI"/>
          <w:color w:val="303030"/>
          <w:kern w:val="0"/>
          <w:szCs w:val="24"/>
        </w:rPr>
        <w:t>CentOS</w:t>
      </w:r>
      <w:r w:rsidRPr="0041347A">
        <w:rPr>
          <w:rFonts w:ascii="Segoe UI" w:hAnsi="Segoe UI" w:cs="Segoe UI"/>
          <w:color w:val="303030"/>
          <w:kern w:val="0"/>
          <w:szCs w:val="24"/>
        </w:rPr>
        <w:t>停服的挑战。</w:t>
      </w:r>
    </w:p>
    <w:p w14:paraId="1A26C2CC" w14:textId="77777777" w:rsidR="0041347A" w:rsidRPr="0041347A" w:rsidRDefault="0041347A" w:rsidP="0041347A">
      <w:pPr>
        <w:widowControl/>
        <w:shd w:val="clear" w:color="auto" w:fill="FFFFFF"/>
        <w:spacing w:before="100" w:beforeAutospacing="1"/>
        <w:jc w:val="left"/>
        <w:outlineLvl w:val="2"/>
        <w:rPr>
          <w:rFonts w:ascii="Segoe UI" w:hAnsi="Segoe UI" w:cs="Segoe UI"/>
          <w:color w:val="303030"/>
          <w:kern w:val="0"/>
          <w:sz w:val="27"/>
          <w:szCs w:val="27"/>
        </w:rPr>
      </w:pPr>
      <w:r w:rsidRPr="0041347A">
        <w:rPr>
          <w:rFonts w:ascii="Segoe UI" w:hAnsi="Segoe UI" w:cs="Segoe UI"/>
          <w:color w:val="303030"/>
          <w:kern w:val="0"/>
          <w:sz w:val="27"/>
          <w:szCs w:val="27"/>
        </w:rPr>
        <w:t>1</w:t>
      </w:r>
      <w:r w:rsidRPr="0041347A">
        <w:rPr>
          <w:rFonts w:ascii="Segoe UI" w:hAnsi="Segoe UI" w:cs="Segoe UI"/>
          <w:color w:val="303030"/>
          <w:kern w:val="0"/>
          <w:sz w:val="27"/>
          <w:szCs w:val="27"/>
        </w:rPr>
        <w:t>、初识免费使用授权</w:t>
      </w:r>
    </w:p>
    <w:p w14:paraId="5C0BCB46"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统信服务器操作系统</w:t>
      </w:r>
      <w:r w:rsidRPr="0041347A">
        <w:rPr>
          <w:rFonts w:ascii="Segoe UI" w:hAnsi="Segoe UI" w:cs="Segoe UI"/>
          <w:color w:val="303030"/>
          <w:kern w:val="0"/>
          <w:szCs w:val="24"/>
        </w:rPr>
        <w:t>V20</w:t>
      </w:r>
      <w:r w:rsidRPr="0041347A">
        <w:rPr>
          <w:rFonts w:ascii="Segoe UI" w:hAnsi="Segoe UI" w:cs="Segoe UI"/>
          <w:color w:val="303030"/>
          <w:kern w:val="0"/>
          <w:szCs w:val="24"/>
        </w:rPr>
        <w:t>作为一款构建信息化设施环境的基础软件产品，已</w:t>
      </w:r>
      <w:r w:rsidRPr="0041347A">
        <w:rPr>
          <w:rFonts w:ascii="Segoe UI" w:hAnsi="Segoe UI" w:cs="Segoe UI"/>
          <w:color w:val="303030"/>
          <w:kern w:val="0"/>
          <w:szCs w:val="24"/>
        </w:rPr>
        <w:fldChar w:fldCharType="begin"/>
      </w:r>
      <w:r w:rsidRPr="0041347A">
        <w:rPr>
          <w:rFonts w:ascii="Segoe UI" w:hAnsi="Segoe UI" w:cs="Segoe UI"/>
          <w:color w:val="303030"/>
          <w:kern w:val="0"/>
          <w:szCs w:val="24"/>
        </w:rPr>
        <w:instrText>HYPERLINK "http://mp.weixin.qq.com/s?__biz=MzIzNjQ5Mzg1Mg==&amp;mid=2247547782&amp;idx=1&amp;sn=fc1b5def32e8283fb6f7a0bff8730846&amp;chksm=e8d576f5dfa2ffe380a3e6b28e114d88eddc2301daea0208dabd15be0f7d1dedea05ad0af5d5&amp;scene=21" \l "wechat_redirect"</w:instrText>
      </w:r>
      <w:r w:rsidRPr="0041347A">
        <w:rPr>
          <w:rFonts w:ascii="Segoe UI" w:hAnsi="Segoe UI" w:cs="Segoe UI"/>
          <w:color w:val="303030"/>
          <w:kern w:val="0"/>
          <w:szCs w:val="24"/>
        </w:rPr>
      </w:r>
      <w:r w:rsidRPr="0041347A">
        <w:rPr>
          <w:rFonts w:ascii="Segoe UI" w:hAnsi="Segoe UI" w:cs="Segoe UI"/>
          <w:color w:val="303030"/>
          <w:kern w:val="0"/>
          <w:szCs w:val="24"/>
        </w:rPr>
        <w:fldChar w:fldCharType="separate"/>
      </w:r>
      <w:r w:rsidRPr="0041347A">
        <w:rPr>
          <w:rFonts w:ascii="Segoe UI" w:hAnsi="Segoe UI" w:cs="Segoe UI"/>
          <w:color w:val="0000FF"/>
          <w:kern w:val="0"/>
          <w:szCs w:val="24"/>
          <w:u w:val="single"/>
        </w:rPr>
        <w:t>正式通过</w:t>
      </w:r>
      <w:r w:rsidRPr="0041347A">
        <w:rPr>
          <w:rFonts w:ascii="Segoe UI" w:hAnsi="Segoe UI" w:cs="Segoe UI"/>
          <w:color w:val="0000FF"/>
          <w:kern w:val="0"/>
          <w:szCs w:val="24"/>
          <w:u w:val="single"/>
        </w:rPr>
        <w:t>GB18030-2022</w:t>
      </w:r>
      <w:r w:rsidRPr="0041347A">
        <w:rPr>
          <w:rFonts w:ascii="Segoe UI" w:hAnsi="Segoe UI" w:cs="Segoe UI"/>
          <w:color w:val="0000FF"/>
          <w:kern w:val="0"/>
          <w:szCs w:val="24"/>
          <w:u w:val="single"/>
        </w:rPr>
        <w:t>《信息技术</w:t>
      </w:r>
      <w:r w:rsidRPr="0041347A">
        <w:rPr>
          <w:rFonts w:ascii="Segoe UI" w:hAnsi="Segoe UI" w:cs="Segoe UI"/>
          <w:color w:val="0000FF"/>
          <w:kern w:val="0"/>
          <w:szCs w:val="24"/>
          <w:u w:val="single"/>
        </w:rPr>
        <w:t> </w:t>
      </w:r>
      <w:r w:rsidRPr="0041347A">
        <w:rPr>
          <w:rFonts w:ascii="Segoe UI" w:hAnsi="Segoe UI" w:cs="Segoe UI"/>
          <w:color w:val="0000FF"/>
          <w:kern w:val="0"/>
          <w:szCs w:val="24"/>
          <w:u w:val="single"/>
        </w:rPr>
        <w:t>中文编码字符集》最高级（</w:t>
      </w:r>
      <w:r w:rsidRPr="0041347A">
        <w:rPr>
          <w:rFonts w:ascii="Segoe UI" w:hAnsi="Segoe UI" w:cs="Segoe UI"/>
          <w:color w:val="0000FF"/>
          <w:kern w:val="0"/>
          <w:szCs w:val="24"/>
          <w:u w:val="single"/>
        </w:rPr>
        <w:t>3</w:t>
      </w:r>
      <w:r w:rsidRPr="0041347A">
        <w:rPr>
          <w:rFonts w:ascii="Segoe UI" w:hAnsi="Segoe UI" w:cs="Segoe UI"/>
          <w:color w:val="0000FF"/>
          <w:kern w:val="0"/>
          <w:szCs w:val="24"/>
          <w:u w:val="single"/>
        </w:rPr>
        <w:t>级）认证</w:t>
      </w:r>
      <w:r w:rsidRPr="0041347A">
        <w:rPr>
          <w:rFonts w:ascii="Segoe UI" w:hAnsi="Segoe UI" w:cs="Segoe UI"/>
          <w:color w:val="303030"/>
          <w:kern w:val="0"/>
          <w:szCs w:val="24"/>
        </w:rPr>
        <w:fldChar w:fldCharType="end"/>
      </w:r>
      <w:r w:rsidRPr="0041347A">
        <w:rPr>
          <w:rFonts w:ascii="Segoe UI" w:hAnsi="Segoe UI" w:cs="Segoe UI"/>
          <w:color w:val="303030"/>
          <w:kern w:val="0"/>
          <w:szCs w:val="24"/>
        </w:rPr>
        <w:t>。</w:t>
      </w:r>
    </w:p>
    <w:p w14:paraId="4B821AFD"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免费使用授权和商业授权的</w:t>
      </w:r>
      <w:r w:rsidRPr="0041347A">
        <w:rPr>
          <w:rFonts w:ascii="Segoe UI" w:hAnsi="Segoe UI" w:cs="Segoe UI"/>
          <w:b/>
          <w:bCs/>
          <w:color w:val="303030"/>
          <w:kern w:val="0"/>
          <w:szCs w:val="24"/>
        </w:rPr>
        <w:t>源代码、功能、</w:t>
      </w:r>
      <w:r w:rsidRPr="0041347A">
        <w:rPr>
          <w:rFonts w:ascii="Segoe UI" w:hAnsi="Segoe UI" w:cs="Segoe UI"/>
          <w:b/>
          <w:bCs/>
          <w:color w:val="303030"/>
          <w:kern w:val="0"/>
          <w:szCs w:val="24"/>
        </w:rPr>
        <w:t>CPU</w:t>
      </w:r>
      <w:r w:rsidRPr="0041347A">
        <w:rPr>
          <w:rFonts w:ascii="Segoe UI" w:hAnsi="Segoe UI" w:cs="Segoe UI"/>
          <w:b/>
          <w:bCs/>
          <w:color w:val="303030"/>
          <w:kern w:val="0"/>
          <w:szCs w:val="24"/>
        </w:rPr>
        <w:t>架构、生态、生命周期完全一致</w:t>
      </w:r>
      <w:r w:rsidRPr="0041347A">
        <w:rPr>
          <w:rFonts w:ascii="Segoe UI" w:hAnsi="Segoe UI" w:cs="Segoe UI"/>
          <w:color w:val="303030"/>
          <w:kern w:val="0"/>
          <w:szCs w:val="24"/>
        </w:rPr>
        <w:t>，只需遵守《最终用户许可协议》和《隐私政策》，用户即可免费下载和使用统信服务器操作系统</w:t>
      </w:r>
      <w:r w:rsidRPr="0041347A">
        <w:rPr>
          <w:rFonts w:ascii="Segoe UI" w:hAnsi="Segoe UI" w:cs="Segoe UI"/>
          <w:color w:val="303030"/>
          <w:kern w:val="0"/>
          <w:szCs w:val="24"/>
        </w:rPr>
        <w:t>V20</w:t>
      </w:r>
      <w:r w:rsidRPr="0041347A">
        <w:rPr>
          <w:rFonts w:ascii="Segoe UI" w:hAnsi="Segoe UI" w:cs="Segoe UI"/>
          <w:color w:val="303030"/>
          <w:kern w:val="0"/>
          <w:szCs w:val="24"/>
        </w:rPr>
        <w:t>。</w:t>
      </w:r>
    </w:p>
    <w:p w14:paraId="59523E97"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免费使用授权的适用场景包括：</w:t>
      </w:r>
    </w:p>
    <w:p w14:paraId="43380929" w14:textId="77777777" w:rsidR="0041347A" w:rsidRPr="0041347A" w:rsidRDefault="0041347A" w:rsidP="0041347A">
      <w:pPr>
        <w:pStyle w:val="a4"/>
        <w:numPr>
          <w:ilvl w:val="0"/>
          <w:numId w:val="27"/>
        </w:numPr>
        <w:ind w:firstLineChars="0"/>
      </w:pPr>
      <w:r w:rsidRPr="0041347A">
        <w:t>预算紧缺，且需要尽快完成</w:t>
      </w:r>
      <w:r w:rsidRPr="0041347A">
        <w:t>CentOS</w:t>
      </w:r>
      <w:r w:rsidRPr="0041347A">
        <w:t>迁移的用户</w:t>
      </w:r>
    </w:p>
    <w:p w14:paraId="57C44FB9" w14:textId="77777777" w:rsidR="0041347A" w:rsidRPr="0041347A" w:rsidRDefault="0041347A" w:rsidP="0041347A">
      <w:pPr>
        <w:pStyle w:val="a4"/>
        <w:numPr>
          <w:ilvl w:val="0"/>
          <w:numId w:val="27"/>
        </w:numPr>
        <w:ind w:firstLineChars="0"/>
      </w:pPr>
      <w:r w:rsidRPr="0041347A">
        <w:t>对商业保障和服务无需求的用户</w:t>
      </w:r>
    </w:p>
    <w:p w14:paraId="21334047" w14:textId="77777777" w:rsidR="0041347A" w:rsidRPr="0041347A" w:rsidRDefault="0041347A" w:rsidP="0041347A">
      <w:pPr>
        <w:pStyle w:val="a4"/>
        <w:numPr>
          <w:ilvl w:val="0"/>
          <w:numId w:val="27"/>
        </w:numPr>
        <w:ind w:firstLineChars="0"/>
      </w:pPr>
      <w:r w:rsidRPr="0041347A">
        <w:t>ISV</w:t>
      </w:r>
      <w:r w:rsidRPr="0041347A">
        <w:t>等合作伙伴，用于和其他伙伴共建生态</w:t>
      </w:r>
    </w:p>
    <w:p w14:paraId="4635B5FD" w14:textId="77777777" w:rsidR="0041347A" w:rsidRPr="0041347A" w:rsidRDefault="0041347A" w:rsidP="0041347A">
      <w:pPr>
        <w:widowControl/>
        <w:shd w:val="clear" w:color="auto" w:fill="FFFFFF"/>
        <w:spacing w:before="100" w:beforeAutospacing="1"/>
        <w:jc w:val="left"/>
        <w:outlineLvl w:val="2"/>
        <w:rPr>
          <w:rFonts w:ascii="Segoe UI" w:hAnsi="Segoe UI" w:cs="Segoe UI"/>
          <w:color w:val="303030"/>
          <w:kern w:val="0"/>
          <w:sz w:val="27"/>
          <w:szCs w:val="27"/>
        </w:rPr>
      </w:pPr>
      <w:r w:rsidRPr="0041347A">
        <w:rPr>
          <w:rFonts w:ascii="Segoe UI" w:hAnsi="Segoe UI" w:cs="Segoe UI"/>
          <w:color w:val="303030"/>
          <w:kern w:val="0"/>
          <w:sz w:val="27"/>
          <w:szCs w:val="27"/>
        </w:rPr>
        <w:t>2</w:t>
      </w:r>
      <w:r w:rsidRPr="0041347A">
        <w:rPr>
          <w:rFonts w:ascii="Segoe UI" w:hAnsi="Segoe UI" w:cs="Segoe UI"/>
          <w:color w:val="303030"/>
          <w:kern w:val="0"/>
          <w:sz w:val="27"/>
          <w:szCs w:val="27"/>
        </w:rPr>
        <w:t>、浅谈升级和兼容性</w:t>
      </w:r>
    </w:p>
    <w:p w14:paraId="15938EB8"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将免费使用授权升级到商业授权时，需额外购买订阅服务或商业版</w:t>
      </w:r>
      <w:r w:rsidRPr="0041347A">
        <w:rPr>
          <w:rFonts w:ascii="Segoe UI" w:hAnsi="Segoe UI" w:cs="Segoe UI"/>
          <w:color w:val="303030"/>
          <w:kern w:val="0"/>
          <w:szCs w:val="24"/>
        </w:rPr>
        <w:t>License</w:t>
      </w:r>
      <w:r w:rsidRPr="0041347A">
        <w:rPr>
          <w:rFonts w:ascii="Segoe UI" w:hAnsi="Segoe UI" w:cs="Segoe UI"/>
          <w:color w:val="303030"/>
          <w:kern w:val="0"/>
          <w:szCs w:val="24"/>
        </w:rPr>
        <w:t>授权（详情请咨询</w:t>
      </w:r>
      <w:r w:rsidRPr="0041347A">
        <w:rPr>
          <w:rFonts w:ascii="Segoe UI" w:hAnsi="Segoe UI" w:cs="Segoe UI"/>
          <w:color w:val="303030"/>
          <w:kern w:val="0"/>
          <w:szCs w:val="24"/>
          <w:highlight w:val="yellow"/>
        </w:rPr>
        <w:t>400-8588-488</w:t>
      </w:r>
      <w:r w:rsidRPr="0041347A">
        <w:rPr>
          <w:rFonts w:ascii="Segoe UI" w:hAnsi="Segoe UI" w:cs="Segoe UI"/>
          <w:color w:val="303030"/>
          <w:kern w:val="0"/>
          <w:szCs w:val="24"/>
        </w:rPr>
        <w:t>或</w:t>
      </w:r>
      <w:r w:rsidRPr="0041347A">
        <w:rPr>
          <w:rFonts w:ascii="Segoe UI" w:hAnsi="Segoe UI" w:cs="Segoe UI"/>
          <w:color w:val="303030"/>
          <w:kern w:val="0"/>
          <w:szCs w:val="24"/>
          <w:highlight w:val="yellow"/>
        </w:rPr>
        <w:t>客户经理</w:t>
      </w:r>
      <w:r w:rsidRPr="0041347A">
        <w:rPr>
          <w:rFonts w:ascii="Segoe UI" w:hAnsi="Segoe UI" w:cs="Segoe UI"/>
          <w:color w:val="303030"/>
          <w:kern w:val="0"/>
          <w:szCs w:val="24"/>
        </w:rPr>
        <w:t>），并使用购买的授权文件激活系统即可。</w:t>
      </w:r>
    </w:p>
    <w:p w14:paraId="58D6DA38"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免费使用授权与统信软件衍生的解决方案产品相互兼容，如</w:t>
      </w:r>
      <w:hyperlink r:id="rId6" w:anchor="wechat_redirect" w:history="1">
        <w:r w:rsidRPr="0041347A">
          <w:rPr>
            <w:rFonts w:ascii="Segoe UI" w:hAnsi="Segoe UI" w:cs="Segoe UI"/>
            <w:color w:val="0000FF"/>
            <w:kern w:val="0"/>
            <w:szCs w:val="24"/>
            <w:u w:val="single"/>
          </w:rPr>
          <w:t>统信有易</w:t>
        </w:r>
      </w:hyperlink>
      <w:r w:rsidRPr="0041347A">
        <w:rPr>
          <w:rFonts w:ascii="Segoe UI" w:hAnsi="Segoe UI" w:cs="Segoe UI"/>
          <w:color w:val="303030"/>
          <w:kern w:val="0"/>
          <w:szCs w:val="24"/>
        </w:rPr>
        <w:t>、</w:t>
      </w:r>
      <w:hyperlink r:id="rId7" w:anchor="wechat_redirect" w:history="1">
        <w:r w:rsidRPr="0041347A">
          <w:rPr>
            <w:rFonts w:ascii="Segoe UI" w:hAnsi="Segoe UI" w:cs="Segoe UI"/>
            <w:color w:val="0000FF"/>
            <w:kern w:val="0"/>
            <w:szCs w:val="24"/>
            <w:u w:val="single"/>
          </w:rPr>
          <w:t>统信有</w:t>
        </w:r>
        <w:proofErr w:type="gramStart"/>
        <w:r w:rsidRPr="0041347A">
          <w:rPr>
            <w:rFonts w:ascii="Segoe UI" w:hAnsi="Segoe UI" w:cs="Segoe UI"/>
            <w:color w:val="0000FF"/>
            <w:kern w:val="0"/>
            <w:szCs w:val="24"/>
            <w:u w:val="single"/>
          </w:rPr>
          <w:t>幄</w:t>
        </w:r>
        <w:proofErr w:type="gramEnd"/>
      </w:hyperlink>
      <w:r w:rsidRPr="0041347A">
        <w:rPr>
          <w:rFonts w:ascii="Segoe UI" w:hAnsi="Segoe UI" w:cs="Segoe UI"/>
          <w:color w:val="303030"/>
          <w:kern w:val="0"/>
          <w:szCs w:val="24"/>
        </w:rPr>
        <w:t>和</w:t>
      </w:r>
      <w:hyperlink r:id="rId8" w:anchor="wechat_redirect" w:history="1">
        <w:r w:rsidRPr="0041347A">
          <w:rPr>
            <w:rFonts w:ascii="Segoe UI" w:hAnsi="Segoe UI" w:cs="Segoe UI"/>
            <w:color w:val="0000FF"/>
            <w:kern w:val="0"/>
            <w:szCs w:val="24"/>
            <w:u w:val="single"/>
          </w:rPr>
          <w:t>统信有</w:t>
        </w:r>
        <w:proofErr w:type="gramStart"/>
        <w:r w:rsidRPr="0041347A">
          <w:rPr>
            <w:rFonts w:ascii="Segoe UI" w:hAnsi="Segoe UI" w:cs="Segoe UI"/>
            <w:color w:val="0000FF"/>
            <w:kern w:val="0"/>
            <w:szCs w:val="24"/>
            <w:u w:val="single"/>
          </w:rPr>
          <w:t>栈</w:t>
        </w:r>
        <w:proofErr w:type="gramEnd"/>
      </w:hyperlink>
      <w:r w:rsidRPr="0041347A">
        <w:rPr>
          <w:rFonts w:ascii="Segoe UI" w:hAnsi="Segoe UI" w:cs="Segoe UI"/>
          <w:color w:val="303030"/>
          <w:kern w:val="0"/>
          <w:szCs w:val="24"/>
        </w:rPr>
        <w:t>等。例如，可以使用</w:t>
      </w:r>
      <w:hyperlink r:id="rId9" w:anchor="wechat_redirect" w:history="1">
        <w:r w:rsidRPr="0041347A">
          <w:rPr>
            <w:rFonts w:ascii="Segoe UI" w:hAnsi="Segoe UI" w:cs="Segoe UI"/>
            <w:color w:val="0000FF"/>
            <w:kern w:val="0"/>
            <w:szCs w:val="24"/>
            <w:u w:val="single"/>
          </w:rPr>
          <w:t>统信有易</w:t>
        </w:r>
      </w:hyperlink>
      <w:r w:rsidRPr="0041347A">
        <w:rPr>
          <w:rFonts w:ascii="Segoe UI" w:hAnsi="Segoe UI" w:cs="Segoe UI"/>
          <w:color w:val="303030"/>
          <w:kern w:val="0"/>
          <w:szCs w:val="24"/>
        </w:rPr>
        <w:t>将</w:t>
      </w:r>
      <w:r w:rsidRPr="0041347A">
        <w:rPr>
          <w:rFonts w:ascii="Segoe UI" w:hAnsi="Segoe UI" w:cs="Segoe UI"/>
          <w:color w:val="303030"/>
          <w:kern w:val="0"/>
          <w:szCs w:val="24"/>
        </w:rPr>
        <w:t>CentOS</w:t>
      </w:r>
      <w:r w:rsidRPr="0041347A">
        <w:rPr>
          <w:rFonts w:ascii="Segoe UI" w:hAnsi="Segoe UI" w:cs="Segoe UI"/>
          <w:color w:val="303030"/>
          <w:kern w:val="0"/>
          <w:szCs w:val="24"/>
        </w:rPr>
        <w:t>迁移至免费使用授权。</w:t>
      </w:r>
    </w:p>
    <w:p w14:paraId="457E8B15" w14:textId="77777777" w:rsidR="0041347A" w:rsidRPr="0041347A" w:rsidRDefault="0041347A" w:rsidP="0041347A">
      <w:pPr>
        <w:widowControl/>
        <w:shd w:val="clear" w:color="auto" w:fill="FFFFFF"/>
        <w:spacing w:before="100" w:beforeAutospacing="1"/>
        <w:jc w:val="left"/>
        <w:outlineLvl w:val="2"/>
        <w:rPr>
          <w:rFonts w:ascii="Segoe UI" w:hAnsi="Segoe UI" w:cs="Segoe UI"/>
          <w:color w:val="303030"/>
          <w:kern w:val="0"/>
          <w:sz w:val="27"/>
          <w:szCs w:val="27"/>
        </w:rPr>
      </w:pPr>
      <w:r w:rsidRPr="0041347A">
        <w:rPr>
          <w:rFonts w:ascii="Segoe UI" w:hAnsi="Segoe UI" w:cs="Segoe UI"/>
          <w:color w:val="303030"/>
          <w:kern w:val="0"/>
          <w:sz w:val="27"/>
          <w:szCs w:val="27"/>
        </w:rPr>
        <w:t>3</w:t>
      </w:r>
      <w:r w:rsidRPr="0041347A">
        <w:rPr>
          <w:rFonts w:ascii="Segoe UI" w:hAnsi="Segoe UI" w:cs="Segoe UI"/>
          <w:color w:val="303030"/>
          <w:kern w:val="0"/>
          <w:sz w:val="27"/>
          <w:szCs w:val="27"/>
        </w:rPr>
        <w:t>、如何获取镜像和源码</w:t>
      </w:r>
    </w:p>
    <w:p w14:paraId="22AA7E52"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可在统信软件资源中心：</w:t>
      </w:r>
    </w:p>
    <w:p w14:paraId="01BCD387"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https://www.chinauos.com/resource/download-server-ufu</w:t>
      </w:r>
    </w:p>
    <w:p w14:paraId="440B9D50"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下载免费使用授权的镜像。</w:t>
      </w:r>
    </w:p>
    <w:p w14:paraId="0C9ED38B"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1060</w:t>
      </w:r>
      <w:r w:rsidRPr="0041347A">
        <w:rPr>
          <w:rFonts w:ascii="Segoe UI" w:hAnsi="Segoe UI" w:cs="Segoe UI"/>
          <w:color w:val="303030"/>
          <w:kern w:val="0"/>
          <w:szCs w:val="24"/>
        </w:rPr>
        <w:t>版本镜像安装过程中</w:t>
      </w:r>
      <w:r w:rsidRPr="0041347A">
        <w:rPr>
          <w:rFonts w:ascii="Segoe UI" w:hAnsi="Segoe UI" w:cs="Segoe UI"/>
          <w:color w:val="303030"/>
          <w:kern w:val="0"/>
          <w:szCs w:val="24"/>
          <w:highlight w:val="yellow"/>
        </w:rPr>
        <w:t>选择授权类型</w:t>
      </w:r>
      <w:r w:rsidRPr="0041347A">
        <w:rPr>
          <w:rFonts w:ascii="Segoe UI" w:hAnsi="Segoe UI" w:cs="Segoe UI"/>
          <w:color w:val="303030"/>
          <w:kern w:val="0"/>
          <w:szCs w:val="24"/>
        </w:rPr>
        <w:t>时请选择</w:t>
      </w:r>
      <w:r w:rsidRPr="0041347A">
        <w:rPr>
          <w:rFonts w:ascii="Segoe UI" w:hAnsi="Segoe UI" w:cs="Segoe UI"/>
          <w:color w:val="303030"/>
          <w:kern w:val="0"/>
          <w:szCs w:val="24"/>
        </w:rPr>
        <w:t>“</w:t>
      </w:r>
      <w:r w:rsidRPr="0041347A">
        <w:rPr>
          <w:rFonts w:ascii="Segoe UI" w:hAnsi="Segoe UI" w:cs="Segoe UI"/>
          <w:b/>
          <w:bCs/>
          <w:color w:val="303030"/>
          <w:kern w:val="0"/>
          <w:szCs w:val="24"/>
        </w:rPr>
        <w:t>免费使用授权</w:t>
      </w:r>
      <w:r w:rsidRPr="0041347A">
        <w:rPr>
          <w:rFonts w:ascii="Segoe UI" w:hAnsi="Segoe UI" w:cs="Segoe UI"/>
          <w:color w:val="303030"/>
          <w:kern w:val="0"/>
          <w:szCs w:val="24"/>
        </w:rPr>
        <w:t>”</w:t>
      </w:r>
      <w:r w:rsidRPr="0041347A">
        <w:rPr>
          <w:rFonts w:ascii="Segoe UI" w:hAnsi="Segoe UI" w:cs="Segoe UI"/>
          <w:color w:val="303030"/>
          <w:kern w:val="0"/>
          <w:szCs w:val="24"/>
        </w:rPr>
        <w:t>类型：</w:t>
      </w:r>
    </w:p>
    <w:p w14:paraId="44263EEE" w14:textId="6304DDDD" w:rsidR="0041347A" w:rsidRPr="0041347A" w:rsidRDefault="0041347A" w:rsidP="0041347A">
      <w:pPr>
        <w:widowControl/>
        <w:shd w:val="clear" w:color="auto" w:fill="FFFFFF"/>
        <w:jc w:val="left"/>
        <w:rPr>
          <w:rFonts w:ascii="Segoe UI" w:hAnsi="Segoe UI" w:cs="Segoe UI"/>
          <w:color w:val="303030"/>
          <w:kern w:val="0"/>
          <w:sz w:val="27"/>
          <w:szCs w:val="27"/>
        </w:rPr>
      </w:pPr>
      <w:r w:rsidRPr="0041347A">
        <w:rPr>
          <w:rFonts w:ascii="Segoe UI" w:hAnsi="Segoe UI" w:cs="Segoe UI"/>
          <w:noProof/>
          <w:color w:val="303030"/>
          <w:kern w:val="0"/>
          <w:sz w:val="27"/>
          <w:szCs w:val="27"/>
        </w:rPr>
        <w:lastRenderedPageBreak/>
        <w:drawing>
          <wp:inline distT="0" distB="0" distL="0" distR="0" wp14:anchorId="216E5361" wp14:editId="5EC913AE">
            <wp:extent cx="5278120" cy="3968115"/>
            <wp:effectExtent l="0" t="0" r="0" b="0"/>
            <wp:docPr id="2915508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120" cy="3968115"/>
                    </a:xfrm>
                    <a:prstGeom prst="rect">
                      <a:avLst/>
                    </a:prstGeom>
                    <a:noFill/>
                    <a:ln>
                      <a:noFill/>
                    </a:ln>
                  </pic:spPr>
                </pic:pic>
              </a:graphicData>
            </a:graphic>
          </wp:inline>
        </w:drawing>
      </w:r>
    </w:p>
    <w:p w14:paraId="0A491C96" w14:textId="1F3E2B28" w:rsidR="0041347A" w:rsidRPr="0041347A" w:rsidRDefault="0041347A" w:rsidP="0041347A">
      <w:pPr>
        <w:widowControl/>
        <w:shd w:val="clear" w:color="auto" w:fill="FFFFFF"/>
        <w:jc w:val="left"/>
        <w:rPr>
          <w:rFonts w:ascii="Segoe UI" w:hAnsi="Segoe UI" w:cs="Segoe UI"/>
          <w:color w:val="303030"/>
          <w:kern w:val="0"/>
          <w:sz w:val="27"/>
          <w:szCs w:val="27"/>
        </w:rPr>
      </w:pPr>
      <w:r w:rsidRPr="0041347A">
        <w:rPr>
          <w:rFonts w:ascii="Segoe UI" w:hAnsi="Segoe UI" w:cs="Segoe UI"/>
          <w:noProof/>
          <w:color w:val="303030"/>
          <w:kern w:val="0"/>
          <w:sz w:val="27"/>
          <w:szCs w:val="27"/>
        </w:rPr>
        <w:drawing>
          <wp:inline distT="0" distB="0" distL="0" distR="0" wp14:anchorId="20816B36" wp14:editId="06059552">
            <wp:extent cx="5278120" cy="3973830"/>
            <wp:effectExtent l="0" t="0" r="0" b="7620"/>
            <wp:docPr id="19998045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8120" cy="3973830"/>
                    </a:xfrm>
                    <a:prstGeom prst="rect">
                      <a:avLst/>
                    </a:prstGeom>
                    <a:noFill/>
                    <a:ln>
                      <a:noFill/>
                    </a:ln>
                  </pic:spPr>
                </pic:pic>
              </a:graphicData>
            </a:graphic>
          </wp:inline>
        </w:drawing>
      </w:r>
    </w:p>
    <w:p w14:paraId="31DA5E17" w14:textId="77777777" w:rsidR="0041347A" w:rsidRPr="0016081B" w:rsidRDefault="0041347A" w:rsidP="0041347A">
      <w:pPr>
        <w:widowControl/>
        <w:shd w:val="clear" w:color="auto" w:fill="FFFFFF"/>
        <w:jc w:val="left"/>
        <w:rPr>
          <w:rFonts w:ascii="Segoe UI" w:hAnsi="Segoe UI" w:cs="Segoe UI"/>
          <w:color w:val="303030"/>
          <w:kern w:val="0"/>
          <w:szCs w:val="24"/>
        </w:rPr>
      </w:pPr>
      <w:r w:rsidRPr="0016081B">
        <w:rPr>
          <w:rFonts w:ascii="Segoe UI" w:hAnsi="Segoe UI" w:cs="Segoe UI"/>
          <w:color w:val="303030"/>
          <w:kern w:val="0"/>
          <w:szCs w:val="24"/>
        </w:rPr>
        <w:t>Tip</w:t>
      </w:r>
      <w:r w:rsidRPr="0016081B">
        <w:rPr>
          <w:rFonts w:ascii="Segoe UI" w:hAnsi="Segoe UI" w:cs="Segoe UI"/>
          <w:color w:val="303030"/>
          <w:kern w:val="0"/>
          <w:szCs w:val="24"/>
        </w:rPr>
        <w:t>：已下载并使用了统信服务器操作系统</w:t>
      </w:r>
      <w:r w:rsidRPr="0016081B">
        <w:rPr>
          <w:rFonts w:ascii="Segoe UI" w:hAnsi="Segoe UI" w:cs="Segoe UI"/>
          <w:color w:val="303030"/>
          <w:kern w:val="0"/>
          <w:szCs w:val="24"/>
        </w:rPr>
        <w:t>V20</w:t>
      </w:r>
      <w:r w:rsidRPr="0016081B">
        <w:rPr>
          <w:rFonts w:ascii="Segoe UI" w:hAnsi="Segoe UI" w:cs="Segoe UI"/>
          <w:color w:val="303030"/>
          <w:kern w:val="0"/>
          <w:szCs w:val="24"/>
        </w:rPr>
        <w:t>（</w:t>
      </w:r>
      <w:r w:rsidRPr="0016081B">
        <w:rPr>
          <w:rFonts w:ascii="Segoe UI" w:hAnsi="Segoe UI" w:cs="Segoe UI"/>
          <w:color w:val="303030"/>
          <w:kern w:val="0"/>
          <w:szCs w:val="24"/>
        </w:rPr>
        <w:t>1050</w:t>
      </w:r>
      <w:r w:rsidRPr="0016081B">
        <w:rPr>
          <w:rFonts w:ascii="Segoe UI" w:hAnsi="Segoe UI" w:cs="Segoe UI"/>
          <w:color w:val="303030"/>
          <w:kern w:val="0"/>
          <w:szCs w:val="24"/>
        </w:rPr>
        <w:t>）（免费使用授权）的用户，可能会出现无法访问软件仓库的问题（错误码为</w:t>
      </w:r>
      <w:r w:rsidRPr="0016081B">
        <w:rPr>
          <w:rFonts w:ascii="Segoe UI" w:hAnsi="Segoe UI" w:cs="Segoe UI"/>
          <w:color w:val="303030"/>
          <w:kern w:val="0"/>
          <w:szCs w:val="24"/>
        </w:rPr>
        <w:t>401</w:t>
      </w:r>
      <w:r w:rsidRPr="0016081B">
        <w:rPr>
          <w:rFonts w:ascii="Segoe UI" w:hAnsi="Segoe UI" w:cs="Segoe UI"/>
          <w:color w:val="303030"/>
          <w:kern w:val="0"/>
          <w:szCs w:val="24"/>
        </w:rPr>
        <w:t>），只需将仓库地址切换为</w:t>
      </w:r>
      <w:r w:rsidRPr="0016081B">
        <w:rPr>
          <w:rFonts w:ascii="Segoe UI" w:hAnsi="Segoe UI" w:cs="Segoe UI"/>
          <w:color w:val="303030"/>
          <w:kern w:val="0"/>
          <w:szCs w:val="24"/>
        </w:rPr>
        <w:t>UFU</w:t>
      </w:r>
      <w:r w:rsidRPr="0016081B">
        <w:rPr>
          <w:rFonts w:ascii="Segoe UI" w:hAnsi="Segoe UI" w:cs="Segoe UI"/>
          <w:color w:val="303030"/>
          <w:kern w:val="0"/>
          <w:szCs w:val="24"/>
        </w:rPr>
        <w:t>（</w:t>
      </w:r>
      <w:r w:rsidRPr="0016081B">
        <w:rPr>
          <w:rFonts w:ascii="Segoe UI" w:hAnsi="Segoe UI" w:cs="Segoe UI"/>
          <w:color w:val="303030"/>
          <w:kern w:val="0"/>
          <w:szCs w:val="24"/>
        </w:rPr>
        <w:t>UOS Free Use</w:t>
      </w:r>
      <w:r w:rsidRPr="0016081B">
        <w:rPr>
          <w:rFonts w:ascii="Segoe UI" w:hAnsi="Segoe UI" w:cs="Segoe UI"/>
          <w:color w:val="303030"/>
          <w:kern w:val="0"/>
          <w:szCs w:val="24"/>
        </w:rPr>
        <w:t>）专用仓库地址即可。</w:t>
      </w:r>
      <w:r w:rsidRPr="0016081B">
        <w:rPr>
          <w:rFonts w:ascii="Segoe UI" w:hAnsi="Segoe UI" w:cs="Segoe UI"/>
          <w:color w:val="303030"/>
          <w:kern w:val="0"/>
          <w:szCs w:val="24"/>
        </w:rPr>
        <w:t xml:space="preserve"> </w:t>
      </w:r>
      <w:r w:rsidRPr="0016081B">
        <w:rPr>
          <w:rFonts w:ascii="Segoe UI" w:hAnsi="Segoe UI" w:cs="Segoe UI"/>
          <w:color w:val="303030"/>
          <w:kern w:val="0"/>
          <w:szCs w:val="24"/>
        </w:rPr>
        <w:t>更多详情请参见仓库切换方案介绍：</w:t>
      </w:r>
      <w:r w:rsidRPr="0016081B">
        <w:rPr>
          <w:rFonts w:ascii="Segoe UI" w:hAnsi="Segoe UI" w:cs="Segoe UI"/>
          <w:color w:val="303030"/>
          <w:kern w:val="0"/>
          <w:szCs w:val="24"/>
        </w:rPr>
        <w:t xml:space="preserve"> https://faq.uniontech.com/sever/sysmain/8742</w:t>
      </w:r>
    </w:p>
    <w:p w14:paraId="215869A8"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lastRenderedPageBreak/>
        <w:t>我们将分阶段逐步开源服务器操作系统</w:t>
      </w:r>
      <w:r w:rsidRPr="0041347A">
        <w:rPr>
          <w:rFonts w:ascii="Segoe UI" w:hAnsi="Segoe UI" w:cs="Segoe UI"/>
          <w:color w:val="303030"/>
          <w:kern w:val="0"/>
          <w:szCs w:val="24"/>
        </w:rPr>
        <w:t>V20</w:t>
      </w:r>
      <w:r w:rsidRPr="0041347A">
        <w:rPr>
          <w:rFonts w:ascii="Segoe UI" w:hAnsi="Segoe UI" w:cs="Segoe UI"/>
          <w:color w:val="303030"/>
          <w:kern w:val="0"/>
          <w:szCs w:val="24"/>
        </w:rPr>
        <w:t>的所有源代码，除了上游社区开源代码、对开源代码的修改，还包括自</w:t>
      </w:r>
      <w:proofErr w:type="gramStart"/>
      <w:r w:rsidRPr="0041347A">
        <w:rPr>
          <w:rFonts w:ascii="Segoe UI" w:hAnsi="Segoe UI" w:cs="Segoe UI"/>
          <w:color w:val="303030"/>
          <w:kern w:val="0"/>
          <w:szCs w:val="24"/>
        </w:rPr>
        <w:t>研</w:t>
      </w:r>
      <w:proofErr w:type="gramEnd"/>
      <w:r w:rsidRPr="0041347A">
        <w:rPr>
          <w:rFonts w:ascii="Segoe UI" w:hAnsi="Segoe UI" w:cs="Segoe UI"/>
          <w:color w:val="303030"/>
          <w:kern w:val="0"/>
          <w:szCs w:val="24"/>
        </w:rPr>
        <w:t>的闭源代码，开源方式也将包括统信</w:t>
      </w:r>
      <w:proofErr w:type="gramStart"/>
      <w:r w:rsidRPr="0041347A">
        <w:rPr>
          <w:rFonts w:ascii="Segoe UI" w:hAnsi="Segoe UI" w:cs="Segoe UI"/>
          <w:color w:val="303030"/>
          <w:kern w:val="0"/>
          <w:szCs w:val="24"/>
        </w:rPr>
        <w:t>软件官网和</w:t>
      </w:r>
      <w:proofErr w:type="gramEnd"/>
      <w:r w:rsidRPr="0041347A">
        <w:rPr>
          <w:rFonts w:ascii="Segoe UI" w:hAnsi="Segoe UI" w:cs="Segoe UI"/>
          <w:color w:val="303030"/>
          <w:kern w:val="0"/>
          <w:szCs w:val="24"/>
        </w:rPr>
        <w:t>第三方代码托管平台等。</w:t>
      </w:r>
    </w:p>
    <w:p w14:paraId="57DA0894"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目前，用户可通过统信软件官网：</w:t>
      </w:r>
    </w:p>
    <w:p w14:paraId="6287F898"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https://www.uniontech.com/next/product/UOS-Free-Use</w:t>
      </w:r>
    </w:p>
    <w:p w14:paraId="1558CF77"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下方源代码申请入口申请获取源代码。</w:t>
      </w:r>
    </w:p>
    <w:p w14:paraId="0B1BBF75" w14:textId="77777777" w:rsidR="0041347A" w:rsidRPr="0041347A" w:rsidRDefault="0041347A" w:rsidP="0041347A">
      <w:pPr>
        <w:widowControl/>
        <w:shd w:val="clear" w:color="auto" w:fill="FFFFFF"/>
        <w:spacing w:before="100" w:beforeAutospacing="1"/>
        <w:jc w:val="left"/>
        <w:outlineLvl w:val="2"/>
        <w:rPr>
          <w:rFonts w:ascii="Segoe UI" w:hAnsi="Segoe UI" w:cs="Segoe UI"/>
          <w:color w:val="303030"/>
          <w:kern w:val="0"/>
          <w:sz w:val="27"/>
          <w:szCs w:val="27"/>
        </w:rPr>
      </w:pPr>
      <w:r w:rsidRPr="0041347A">
        <w:rPr>
          <w:rFonts w:ascii="Segoe UI" w:hAnsi="Segoe UI" w:cs="Segoe UI"/>
          <w:color w:val="303030"/>
          <w:kern w:val="0"/>
          <w:sz w:val="27"/>
          <w:szCs w:val="27"/>
        </w:rPr>
        <w:t>  4</w:t>
      </w:r>
      <w:r w:rsidRPr="0041347A">
        <w:rPr>
          <w:rFonts w:ascii="Segoe UI" w:hAnsi="Segoe UI" w:cs="Segoe UI"/>
          <w:color w:val="303030"/>
          <w:kern w:val="0"/>
          <w:sz w:val="27"/>
          <w:szCs w:val="27"/>
        </w:rPr>
        <w:t>、深析版本间的差异</w:t>
      </w:r>
    </w:p>
    <w:p w14:paraId="428C99F6"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免费使用授权和商业授权，在试用期和商业责任等方面有一定的差异。</w:t>
      </w:r>
    </w:p>
    <w:p w14:paraId="26FB3D86" w14:textId="4F55525A" w:rsidR="0041347A" w:rsidRPr="0041347A" w:rsidRDefault="0041347A" w:rsidP="0041347A">
      <w:pPr>
        <w:widowControl/>
        <w:shd w:val="clear" w:color="auto" w:fill="FFFFFF"/>
        <w:jc w:val="left"/>
        <w:rPr>
          <w:rFonts w:ascii="Segoe UI" w:hAnsi="Segoe UI" w:cs="Segoe UI"/>
          <w:color w:val="303030"/>
          <w:kern w:val="0"/>
          <w:sz w:val="27"/>
          <w:szCs w:val="27"/>
        </w:rPr>
      </w:pPr>
      <w:r w:rsidRPr="0041347A">
        <w:rPr>
          <w:rFonts w:ascii="Segoe UI" w:hAnsi="Segoe UI" w:cs="Segoe UI"/>
          <w:noProof/>
          <w:color w:val="303030"/>
          <w:kern w:val="0"/>
          <w:sz w:val="27"/>
          <w:szCs w:val="27"/>
        </w:rPr>
        <w:drawing>
          <wp:inline distT="0" distB="0" distL="0" distR="0" wp14:anchorId="1FFAA839" wp14:editId="54655AB2">
            <wp:extent cx="5278120" cy="2558415"/>
            <wp:effectExtent l="0" t="0" r="0" b="0"/>
            <wp:docPr id="95154846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78120" cy="2558415"/>
                    </a:xfrm>
                    <a:prstGeom prst="rect">
                      <a:avLst/>
                    </a:prstGeom>
                    <a:noFill/>
                    <a:ln>
                      <a:noFill/>
                    </a:ln>
                  </pic:spPr>
                </pic:pic>
              </a:graphicData>
            </a:graphic>
          </wp:inline>
        </w:drawing>
      </w:r>
    </w:p>
    <w:p w14:paraId="0F73F847"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免费使用授权和中国根社区版本在产品质量、产品属性、生命周期等方面有一定的差异。</w:t>
      </w:r>
    </w:p>
    <w:p w14:paraId="6F0870EA"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在替代</w:t>
      </w:r>
      <w:r w:rsidRPr="0041347A">
        <w:rPr>
          <w:rFonts w:ascii="Segoe UI" w:hAnsi="Segoe UI" w:cs="Segoe UI"/>
          <w:color w:val="303030"/>
          <w:kern w:val="0"/>
          <w:szCs w:val="24"/>
        </w:rPr>
        <w:t>CentOS</w:t>
      </w:r>
      <w:r w:rsidRPr="0041347A">
        <w:rPr>
          <w:rFonts w:ascii="Segoe UI" w:hAnsi="Segoe UI" w:cs="Segoe UI"/>
          <w:color w:val="303030"/>
          <w:kern w:val="0"/>
          <w:szCs w:val="24"/>
        </w:rPr>
        <w:t>方面，免费使用授权给用户提供了更多的选择。</w:t>
      </w:r>
    </w:p>
    <w:p w14:paraId="31E0B8E5" w14:textId="232A48F9" w:rsidR="0041347A" w:rsidRPr="0041347A" w:rsidRDefault="0041347A" w:rsidP="0041347A">
      <w:pPr>
        <w:widowControl/>
        <w:shd w:val="clear" w:color="auto" w:fill="FFFFFF"/>
        <w:jc w:val="left"/>
        <w:rPr>
          <w:rFonts w:ascii="Segoe UI" w:hAnsi="Segoe UI" w:cs="Segoe UI"/>
          <w:color w:val="303030"/>
          <w:kern w:val="0"/>
          <w:sz w:val="27"/>
          <w:szCs w:val="27"/>
        </w:rPr>
      </w:pPr>
      <w:r w:rsidRPr="0041347A">
        <w:rPr>
          <w:rFonts w:ascii="Segoe UI" w:hAnsi="Segoe UI" w:cs="Segoe UI"/>
          <w:noProof/>
          <w:color w:val="303030"/>
          <w:kern w:val="0"/>
          <w:sz w:val="27"/>
          <w:szCs w:val="27"/>
        </w:rPr>
        <w:drawing>
          <wp:inline distT="0" distB="0" distL="0" distR="0" wp14:anchorId="6E144F9F" wp14:editId="6FD03FBE">
            <wp:extent cx="5278120" cy="2585720"/>
            <wp:effectExtent l="0" t="0" r="0" b="5080"/>
            <wp:docPr id="128732665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78120" cy="2585720"/>
                    </a:xfrm>
                    <a:prstGeom prst="rect">
                      <a:avLst/>
                    </a:prstGeom>
                    <a:noFill/>
                    <a:ln>
                      <a:noFill/>
                    </a:ln>
                  </pic:spPr>
                </pic:pic>
              </a:graphicData>
            </a:graphic>
          </wp:inline>
        </w:drawing>
      </w:r>
    </w:p>
    <w:p w14:paraId="1521F4A6"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免费使用授权和</w:t>
      </w:r>
      <w:r w:rsidRPr="0041347A">
        <w:rPr>
          <w:rFonts w:ascii="Segoe UI" w:hAnsi="Segoe UI" w:cs="Segoe UI"/>
          <w:color w:val="303030"/>
          <w:kern w:val="0"/>
          <w:szCs w:val="24"/>
        </w:rPr>
        <w:t>CentOS</w:t>
      </w:r>
      <w:r w:rsidRPr="0041347A">
        <w:rPr>
          <w:rFonts w:ascii="Segoe UI" w:hAnsi="Segoe UI" w:cs="Segoe UI"/>
          <w:color w:val="303030"/>
          <w:kern w:val="0"/>
          <w:szCs w:val="24"/>
        </w:rPr>
        <w:t>在内核版本和版本维护等方面有一定的差异。</w:t>
      </w:r>
    </w:p>
    <w:p w14:paraId="52B33468" w14:textId="00653E52" w:rsidR="0041347A" w:rsidRPr="0041347A" w:rsidRDefault="0041347A" w:rsidP="0041347A">
      <w:pPr>
        <w:widowControl/>
        <w:shd w:val="clear" w:color="auto" w:fill="FFFFFF"/>
        <w:jc w:val="left"/>
        <w:rPr>
          <w:rFonts w:ascii="Segoe UI" w:hAnsi="Segoe UI" w:cs="Segoe UI"/>
          <w:color w:val="303030"/>
          <w:kern w:val="0"/>
          <w:sz w:val="27"/>
          <w:szCs w:val="27"/>
        </w:rPr>
      </w:pPr>
      <w:r w:rsidRPr="0041347A">
        <w:rPr>
          <w:rFonts w:ascii="Segoe UI" w:hAnsi="Segoe UI" w:cs="Segoe UI"/>
          <w:noProof/>
          <w:color w:val="303030"/>
          <w:kern w:val="0"/>
          <w:sz w:val="27"/>
          <w:szCs w:val="27"/>
        </w:rPr>
        <w:lastRenderedPageBreak/>
        <w:drawing>
          <wp:inline distT="0" distB="0" distL="0" distR="0" wp14:anchorId="1C3F7A74" wp14:editId="26936A64">
            <wp:extent cx="5278120" cy="1821815"/>
            <wp:effectExtent l="0" t="0" r="0" b="6985"/>
            <wp:docPr id="188422734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8120" cy="1821815"/>
                    </a:xfrm>
                    <a:prstGeom prst="rect">
                      <a:avLst/>
                    </a:prstGeom>
                    <a:noFill/>
                    <a:ln>
                      <a:noFill/>
                    </a:ln>
                  </pic:spPr>
                </pic:pic>
              </a:graphicData>
            </a:graphic>
          </wp:inline>
        </w:drawing>
      </w:r>
    </w:p>
    <w:p w14:paraId="3FEE6B26"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敢为人先的免费模式，源自持续的技术创新。统信软件始终坚持自主研发、建设新一代的数字基础设施，面向全球提供更高性能、更低价格的产品和服务。</w:t>
      </w:r>
    </w:p>
    <w:p w14:paraId="389163D3" w14:textId="2EE408B3" w:rsidR="0041347A" w:rsidRPr="0041347A" w:rsidRDefault="0041347A" w:rsidP="0041347A">
      <w:pPr>
        <w:widowControl/>
        <w:shd w:val="clear" w:color="auto" w:fill="FFFFFF"/>
        <w:jc w:val="left"/>
        <w:rPr>
          <w:rFonts w:ascii="Segoe UI" w:hAnsi="Segoe UI" w:cs="Segoe UI"/>
          <w:color w:val="303030"/>
          <w:kern w:val="0"/>
          <w:sz w:val="27"/>
          <w:szCs w:val="27"/>
        </w:rPr>
      </w:pPr>
      <w:r w:rsidRPr="0041347A">
        <w:rPr>
          <w:rFonts w:ascii="Segoe UI" w:hAnsi="Segoe UI" w:cs="Segoe UI"/>
          <w:noProof/>
          <w:color w:val="303030"/>
          <w:kern w:val="0"/>
          <w:sz w:val="27"/>
          <w:szCs w:val="27"/>
        </w:rPr>
        <w:drawing>
          <wp:inline distT="0" distB="0" distL="0" distR="0" wp14:anchorId="4A497900" wp14:editId="70DB79FE">
            <wp:extent cx="5278120" cy="2560955"/>
            <wp:effectExtent l="0" t="0" r="0" b="0"/>
            <wp:docPr id="5248074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8120" cy="2560955"/>
                    </a:xfrm>
                    <a:prstGeom prst="rect">
                      <a:avLst/>
                    </a:prstGeom>
                    <a:noFill/>
                    <a:ln>
                      <a:noFill/>
                    </a:ln>
                  </pic:spPr>
                </pic:pic>
              </a:graphicData>
            </a:graphic>
          </wp:inline>
        </w:drawing>
      </w:r>
    </w:p>
    <w:p w14:paraId="3CAF7962"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统信</w:t>
      </w:r>
      <w:r w:rsidRPr="0041347A">
        <w:rPr>
          <w:rFonts w:ascii="Segoe UI" w:hAnsi="Segoe UI" w:cs="Segoe UI"/>
          <w:color w:val="303030"/>
          <w:kern w:val="0"/>
          <w:szCs w:val="24"/>
        </w:rPr>
        <w:t>UOS</w:t>
      </w:r>
      <w:r w:rsidRPr="0041347A">
        <w:rPr>
          <w:rFonts w:ascii="Segoe UI" w:hAnsi="Segoe UI" w:cs="Segoe UI"/>
          <w:color w:val="303030"/>
          <w:kern w:val="0"/>
          <w:szCs w:val="24"/>
        </w:rPr>
        <w:t>服务器版汲取国内外主流社区技术</w:t>
      </w:r>
      <w:proofErr w:type="gramStart"/>
      <w:r w:rsidRPr="0041347A">
        <w:rPr>
          <w:rFonts w:ascii="Segoe UI" w:hAnsi="Segoe UI" w:cs="Segoe UI"/>
          <w:color w:val="303030"/>
          <w:kern w:val="0"/>
          <w:szCs w:val="24"/>
        </w:rPr>
        <w:t>栈</w:t>
      </w:r>
      <w:proofErr w:type="gramEnd"/>
      <w:r w:rsidRPr="0041347A">
        <w:rPr>
          <w:rFonts w:ascii="Segoe UI" w:hAnsi="Segoe UI" w:cs="Segoe UI"/>
          <w:color w:val="303030"/>
          <w:kern w:val="0"/>
          <w:szCs w:val="24"/>
        </w:rPr>
        <w:t>优势，深入技术底层结合国内外设计标准与规范以及各类用户业务应用需求，积极开展技术创新，全面支持国内外主流</w:t>
      </w:r>
      <w:r w:rsidRPr="0041347A">
        <w:rPr>
          <w:rFonts w:ascii="Segoe UI" w:hAnsi="Segoe UI" w:cs="Segoe UI"/>
          <w:color w:val="303030"/>
          <w:kern w:val="0"/>
          <w:szCs w:val="24"/>
        </w:rPr>
        <w:t>CPU</w:t>
      </w:r>
      <w:r w:rsidRPr="0041347A">
        <w:rPr>
          <w:rFonts w:ascii="Segoe UI" w:hAnsi="Segoe UI" w:cs="Segoe UI"/>
          <w:color w:val="303030"/>
          <w:kern w:val="0"/>
          <w:szCs w:val="24"/>
        </w:rPr>
        <w:t>架构和处理器厂商，在各种应用环境中，满足</w:t>
      </w:r>
      <w:r w:rsidRPr="0041347A">
        <w:rPr>
          <w:rFonts w:ascii="Segoe UI" w:hAnsi="Segoe UI" w:cs="Segoe UI"/>
          <w:b/>
          <w:bCs/>
          <w:color w:val="303030"/>
          <w:kern w:val="0"/>
          <w:szCs w:val="24"/>
        </w:rPr>
        <w:t>强安全、高稳定、高性能、易维护以及泛兼容</w:t>
      </w:r>
      <w:r w:rsidRPr="0041347A">
        <w:rPr>
          <w:rFonts w:ascii="Segoe UI" w:hAnsi="Segoe UI" w:cs="Segoe UI"/>
          <w:color w:val="303030"/>
          <w:kern w:val="0"/>
          <w:szCs w:val="24"/>
        </w:rPr>
        <w:t>等要求，是一款构建信息化设施环境的基础软件产品：</w:t>
      </w:r>
    </w:p>
    <w:p w14:paraId="32D07560" w14:textId="77777777" w:rsidR="0041347A" w:rsidRPr="0041347A" w:rsidRDefault="0041347A" w:rsidP="0041347A">
      <w:pPr>
        <w:widowControl/>
        <w:shd w:val="clear" w:color="auto" w:fill="FFFFFF"/>
        <w:spacing w:before="100" w:beforeAutospacing="1"/>
        <w:jc w:val="left"/>
        <w:outlineLvl w:val="3"/>
        <w:rPr>
          <w:rFonts w:ascii="Segoe UI" w:hAnsi="Segoe UI" w:cs="Segoe UI"/>
          <w:color w:val="303030"/>
          <w:kern w:val="0"/>
          <w:szCs w:val="24"/>
        </w:rPr>
      </w:pPr>
      <w:r w:rsidRPr="0041347A">
        <w:rPr>
          <w:rFonts w:ascii="Segoe UI" w:hAnsi="Segoe UI" w:cs="Segoe UI"/>
          <w:color w:val="303030"/>
          <w:kern w:val="0"/>
          <w:szCs w:val="24"/>
        </w:rPr>
        <w:t>强安全：</w:t>
      </w:r>
      <w:r w:rsidRPr="0041347A">
        <w:rPr>
          <w:rFonts w:ascii="Segoe UI" w:hAnsi="Segoe UI" w:cs="Segoe UI"/>
          <w:color w:val="303030"/>
          <w:kern w:val="0"/>
          <w:szCs w:val="24"/>
        </w:rPr>
        <w:t>  </w:t>
      </w:r>
    </w:p>
    <w:p w14:paraId="0233B660" w14:textId="77777777" w:rsidR="0041347A" w:rsidRPr="0041347A" w:rsidRDefault="0041347A" w:rsidP="0041347A">
      <w:pPr>
        <w:pStyle w:val="a4"/>
        <w:numPr>
          <w:ilvl w:val="0"/>
          <w:numId w:val="26"/>
        </w:numPr>
        <w:ind w:firstLineChars="0"/>
      </w:pPr>
      <w:proofErr w:type="gramStart"/>
      <w:r w:rsidRPr="0041347A">
        <w:t>等保四级</w:t>
      </w:r>
      <w:proofErr w:type="gramEnd"/>
      <w:r w:rsidRPr="0041347A">
        <w:t>GB/T 20272-2019</w:t>
      </w:r>
      <w:r w:rsidRPr="0041347A">
        <w:t>认证</w:t>
      </w:r>
    </w:p>
    <w:p w14:paraId="14E833D4" w14:textId="77777777" w:rsidR="0041347A" w:rsidRPr="0041347A" w:rsidRDefault="0041347A" w:rsidP="0041347A">
      <w:pPr>
        <w:pStyle w:val="a4"/>
        <w:numPr>
          <w:ilvl w:val="0"/>
          <w:numId w:val="26"/>
        </w:numPr>
        <w:ind w:firstLineChars="0"/>
      </w:pPr>
      <w:proofErr w:type="gramStart"/>
      <w:r w:rsidRPr="0041347A">
        <w:t>商密二级</w:t>
      </w:r>
      <w:proofErr w:type="gramEnd"/>
      <w:r w:rsidRPr="0041347A">
        <w:t>GM/T 0028</w:t>
      </w:r>
      <w:r w:rsidRPr="0041347A">
        <w:t>认证</w:t>
      </w:r>
    </w:p>
    <w:p w14:paraId="2B191347" w14:textId="77777777" w:rsidR="0041347A" w:rsidRPr="0041347A" w:rsidRDefault="0041347A" w:rsidP="0041347A">
      <w:pPr>
        <w:pStyle w:val="a4"/>
        <w:numPr>
          <w:ilvl w:val="0"/>
          <w:numId w:val="26"/>
        </w:numPr>
        <w:ind w:firstLineChars="0"/>
      </w:pPr>
      <w:r w:rsidRPr="0041347A">
        <w:t>全</w:t>
      </w:r>
      <w:proofErr w:type="gramStart"/>
      <w:r w:rsidRPr="0041347A">
        <w:t>栈</w:t>
      </w:r>
      <w:proofErr w:type="gramEnd"/>
      <w:r w:rsidRPr="0041347A">
        <w:t>生态</w:t>
      </w:r>
      <w:proofErr w:type="gramStart"/>
      <w:r w:rsidRPr="0041347A">
        <w:t>链支持</w:t>
      </w:r>
      <w:proofErr w:type="gramEnd"/>
      <w:r w:rsidRPr="0041347A">
        <w:t>国密</w:t>
      </w:r>
    </w:p>
    <w:p w14:paraId="7C054B4E" w14:textId="77777777" w:rsidR="0041347A" w:rsidRPr="0041347A" w:rsidRDefault="0041347A" w:rsidP="0041347A">
      <w:pPr>
        <w:pStyle w:val="a4"/>
        <w:numPr>
          <w:ilvl w:val="0"/>
          <w:numId w:val="26"/>
        </w:numPr>
        <w:ind w:firstLineChars="0"/>
      </w:pPr>
      <w:r w:rsidRPr="0041347A">
        <w:t>国际知名安全社区</w:t>
      </w:r>
      <w:proofErr w:type="spellStart"/>
      <w:r w:rsidRPr="0041347A">
        <w:t>OpenSCAP</w:t>
      </w:r>
      <w:proofErr w:type="spellEnd"/>
      <w:r w:rsidRPr="0041347A">
        <w:t>官方首批支持的中国操作系统</w:t>
      </w:r>
    </w:p>
    <w:p w14:paraId="7226D83C" w14:textId="77777777" w:rsidR="0041347A" w:rsidRPr="0041347A" w:rsidRDefault="0041347A" w:rsidP="0041347A">
      <w:pPr>
        <w:pStyle w:val="a4"/>
        <w:numPr>
          <w:ilvl w:val="0"/>
          <w:numId w:val="26"/>
        </w:numPr>
        <w:ind w:firstLineChars="0"/>
      </w:pPr>
      <w:r w:rsidRPr="0041347A">
        <w:t>21</w:t>
      </w:r>
      <w:r w:rsidRPr="0041347A">
        <w:t>天推送一次补丁更新，每周进行漏洞修复推送</w:t>
      </w:r>
    </w:p>
    <w:p w14:paraId="57425B06" w14:textId="77777777" w:rsidR="0041347A" w:rsidRPr="0041347A" w:rsidRDefault="0041347A" w:rsidP="0041347A">
      <w:pPr>
        <w:widowControl/>
        <w:shd w:val="clear" w:color="auto" w:fill="FFFFFF"/>
        <w:spacing w:before="100" w:beforeAutospacing="1"/>
        <w:jc w:val="left"/>
        <w:outlineLvl w:val="3"/>
        <w:rPr>
          <w:rFonts w:ascii="Segoe UI" w:hAnsi="Segoe UI" w:cs="Segoe UI"/>
          <w:color w:val="303030"/>
          <w:kern w:val="0"/>
          <w:szCs w:val="24"/>
        </w:rPr>
      </w:pPr>
      <w:r w:rsidRPr="0041347A">
        <w:rPr>
          <w:rFonts w:ascii="Segoe UI" w:hAnsi="Segoe UI" w:cs="Segoe UI"/>
          <w:color w:val="303030"/>
          <w:kern w:val="0"/>
          <w:szCs w:val="24"/>
        </w:rPr>
        <w:t>高稳定：</w:t>
      </w:r>
    </w:p>
    <w:p w14:paraId="27AADE4E" w14:textId="77777777" w:rsidR="0041347A" w:rsidRPr="0041347A" w:rsidRDefault="0041347A" w:rsidP="0041347A">
      <w:pPr>
        <w:pStyle w:val="a4"/>
        <w:numPr>
          <w:ilvl w:val="0"/>
          <w:numId w:val="25"/>
        </w:numPr>
        <w:ind w:firstLineChars="0"/>
      </w:pPr>
      <w:r w:rsidRPr="0041347A">
        <w:t>稳定版</w:t>
      </w:r>
      <w:r w:rsidRPr="0041347A">
        <w:t> Linux 4.19&amp;5.10</w:t>
      </w:r>
      <w:r w:rsidRPr="0041347A">
        <w:t>双内核</w:t>
      </w:r>
    </w:p>
    <w:p w14:paraId="611F2A1B" w14:textId="77777777" w:rsidR="0041347A" w:rsidRPr="0041347A" w:rsidRDefault="0041347A" w:rsidP="0041347A">
      <w:pPr>
        <w:pStyle w:val="a4"/>
        <w:numPr>
          <w:ilvl w:val="0"/>
          <w:numId w:val="25"/>
        </w:numPr>
        <w:ind w:firstLineChars="0"/>
      </w:pPr>
      <w:r w:rsidRPr="0041347A">
        <w:t>热补丁升级机制</w:t>
      </w:r>
    </w:p>
    <w:p w14:paraId="039F2A80" w14:textId="77777777" w:rsidR="0041347A" w:rsidRPr="0041347A" w:rsidRDefault="0041347A" w:rsidP="0041347A">
      <w:pPr>
        <w:pStyle w:val="a4"/>
        <w:numPr>
          <w:ilvl w:val="0"/>
          <w:numId w:val="25"/>
        </w:numPr>
        <w:ind w:firstLineChars="0"/>
      </w:pPr>
      <w:r w:rsidRPr="0041347A">
        <w:t>LTP 7*24</w:t>
      </w:r>
      <w:r w:rsidRPr="0041347A">
        <w:t>小时测试用例</w:t>
      </w:r>
      <w:proofErr w:type="gramStart"/>
      <w:r w:rsidRPr="0041347A">
        <w:t>通过率超</w:t>
      </w:r>
      <w:proofErr w:type="gramEnd"/>
      <w:r w:rsidRPr="0041347A">
        <w:t>98%</w:t>
      </w:r>
    </w:p>
    <w:p w14:paraId="0C2E1811" w14:textId="77777777" w:rsidR="0041347A" w:rsidRPr="0041347A" w:rsidRDefault="0041347A" w:rsidP="0041347A">
      <w:pPr>
        <w:pStyle w:val="a4"/>
        <w:numPr>
          <w:ilvl w:val="0"/>
          <w:numId w:val="25"/>
        </w:numPr>
        <w:ind w:firstLineChars="0"/>
      </w:pPr>
      <w:r w:rsidRPr="0041347A">
        <w:t>长时高负荷运行，</w:t>
      </w:r>
      <w:proofErr w:type="gramStart"/>
      <w:r w:rsidRPr="0041347A">
        <w:t>卸荷后</w:t>
      </w:r>
      <w:proofErr w:type="gramEnd"/>
      <w:r w:rsidRPr="0041347A">
        <w:t>60</w:t>
      </w:r>
      <w:r w:rsidRPr="0041347A">
        <w:t>秒内实现系统及各应用流畅运行</w:t>
      </w:r>
    </w:p>
    <w:p w14:paraId="5F5DF40E" w14:textId="77777777" w:rsidR="0041347A" w:rsidRPr="0041347A" w:rsidRDefault="0041347A" w:rsidP="0041347A">
      <w:pPr>
        <w:widowControl/>
        <w:shd w:val="clear" w:color="auto" w:fill="FFFFFF"/>
        <w:spacing w:before="100" w:beforeAutospacing="1"/>
        <w:jc w:val="left"/>
        <w:outlineLvl w:val="3"/>
        <w:rPr>
          <w:rFonts w:ascii="Segoe UI" w:hAnsi="Segoe UI" w:cs="Segoe UI"/>
          <w:color w:val="303030"/>
          <w:kern w:val="0"/>
          <w:szCs w:val="24"/>
        </w:rPr>
      </w:pPr>
      <w:r w:rsidRPr="0041347A">
        <w:rPr>
          <w:rFonts w:ascii="Segoe UI" w:hAnsi="Segoe UI" w:cs="Segoe UI"/>
          <w:color w:val="303030"/>
          <w:kern w:val="0"/>
          <w:szCs w:val="24"/>
        </w:rPr>
        <w:t>高性能：</w:t>
      </w:r>
    </w:p>
    <w:p w14:paraId="3268998C" w14:textId="77777777" w:rsidR="0041347A" w:rsidRPr="0041347A" w:rsidRDefault="0041347A" w:rsidP="0041347A">
      <w:pPr>
        <w:pStyle w:val="a4"/>
        <w:numPr>
          <w:ilvl w:val="0"/>
          <w:numId w:val="24"/>
        </w:numPr>
        <w:ind w:firstLineChars="0"/>
      </w:pPr>
      <w:r w:rsidRPr="0041347A">
        <w:lastRenderedPageBreak/>
        <w:t>内存拷贝页技术，拷贝性能提升超</w:t>
      </w:r>
      <w:r w:rsidRPr="0041347A">
        <w:t>70%</w:t>
      </w:r>
      <w:r w:rsidRPr="0041347A">
        <w:t>，满并发优化提升</w:t>
      </w:r>
      <w:r w:rsidRPr="0041347A">
        <w:t>10%</w:t>
      </w:r>
    </w:p>
    <w:p w14:paraId="71D76F3E" w14:textId="77777777" w:rsidR="0041347A" w:rsidRPr="0041347A" w:rsidRDefault="0041347A" w:rsidP="0041347A">
      <w:pPr>
        <w:pStyle w:val="a4"/>
        <w:numPr>
          <w:ilvl w:val="0"/>
          <w:numId w:val="24"/>
        </w:numPr>
        <w:ind w:firstLineChars="0"/>
      </w:pPr>
      <w:r w:rsidRPr="0041347A">
        <w:t>多种自</w:t>
      </w:r>
      <w:proofErr w:type="gramStart"/>
      <w:r w:rsidRPr="0041347A">
        <w:t>研</w:t>
      </w:r>
      <w:proofErr w:type="gramEnd"/>
      <w:r w:rsidRPr="0041347A">
        <w:t>性能优化成果：文件读写性能提升</w:t>
      </w:r>
      <w:r w:rsidRPr="0041347A">
        <w:t>4%</w:t>
      </w:r>
      <w:r w:rsidRPr="0041347A">
        <w:t>、调度延迟减少</w:t>
      </w:r>
      <w:r w:rsidRPr="0041347A">
        <w:t>10%</w:t>
      </w:r>
      <w:r w:rsidRPr="0041347A">
        <w:t>、多并发</w:t>
      </w:r>
      <w:proofErr w:type="gramStart"/>
      <w:r w:rsidRPr="0041347A">
        <w:t>锁竞争</w:t>
      </w:r>
      <w:proofErr w:type="gramEnd"/>
      <w:r w:rsidRPr="0041347A">
        <w:t>场景性能提升</w:t>
      </w:r>
      <w:r w:rsidRPr="0041347A">
        <w:t>5%……</w:t>
      </w:r>
    </w:p>
    <w:p w14:paraId="70D38020" w14:textId="77777777" w:rsidR="0041347A" w:rsidRPr="0041347A" w:rsidRDefault="0041347A" w:rsidP="0041347A">
      <w:pPr>
        <w:pStyle w:val="a4"/>
        <w:numPr>
          <w:ilvl w:val="0"/>
          <w:numId w:val="24"/>
        </w:numPr>
        <w:ind w:firstLineChars="0"/>
      </w:pPr>
      <w:r w:rsidRPr="0041347A">
        <w:t>相比同类产品，</w:t>
      </w:r>
      <w:proofErr w:type="spellStart"/>
      <w:r w:rsidRPr="0041347A">
        <w:t>UnixBench</w:t>
      </w:r>
      <w:proofErr w:type="spellEnd"/>
      <w:r w:rsidRPr="0041347A">
        <w:t>等测试全面领先</w:t>
      </w:r>
    </w:p>
    <w:p w14:paraId="7CE74D53" w14:textId="77777777" w:rsidR="0041347A" w:rsidRPr="0041347A" w:rsidRDefault="0041347A" w:rsidP="0041347A">
      <w:pPr>
        <w:widowControl/>
        <w:shd w:val="clear" w:color="auto" w:fill="FFFFFF"/>
        <w:spacing w:before="100" w:beforeAutospacing="1"/>
        <w:jc w:val="left"/>
        <w:outlineLvl w:val="3"/>
        <w:rPr>
          <w:rFonts w:ascii="Segoe UI" w:hAnsi="Segoe UI" w:cs="Segoe UI"/>
          <w:color w:val="303030"/>
          <w:kern w:val="0"/>
          <w:szCs w:val="24"/>
        </w:rPr>
      </w:pPr>
      <w:r w:rsidRPr="0041347A">
        <w:rPr>
          <w:rFonts w:ascii="Segoe UI" w:hAnsi="Segoe UI" w:cs="Segoe UI"/>
          <w:color w:val="303030"/>
          <w:kern w:val="0"/>
          <w:szCs w:val="24"/>
        </w:rPr>
        <w:t>易维护：</w:t>
      </w:r>
    </w:p>
    <w:p w14:paraId="508E532D" w14:textId="77777777" w:rsidR="0041347A" w:rsidRPr="0041347A" w:rsidRDefault="0041347A" w:rsidP="0041347A">
      <w:pPr>
        <w:pStyle w:val="a4"/>
        <w:numPr>
          <w:ilvl w:val="0"/>
          <w:numId w:val="23"/>
        </w:numPr>
        <w:ind w:firstLineChars="0"/>
      </w:pPr>
      <w:r w:rsidRPr="0041347A">
        <w:t>提供自</w:t>
      </w:r>
      <w:proofErr w:type="gramStart"/>
      <w:r w:rsidRPr="0041347A">
        <w:t>研</w:t>
      </w:r>
      <w:proofErr w:type="gramEnd"/>
      <w:r w:rsidRPr="0041347A">
        <w:t>统信有易服务器迁移软件</w:t>
      </w:r>
    </w:p>
    <w:p w14:paraId="7F19C015" w14:textId="77777777" w:rsidR="0041347A" w:rsidRPr="0041347A" w:rsidRDefault="0041347A" w:rsidP="0041347A">
      <w:pPr>
        <w:pStyle w:val="a4"/>
        <w:numPr>
          <w:ilvl w:val="0"/>
          <w:numId w:val="23"/>
        </w:numPr>
        <w:ind w:firstLineChars="0"/>
      </w:pPr>
      <w:r w:rsidRPr="0041347A">
        <w:t>提供自</w:t>
      </w:r>
      <w:proofErr w:type="gramStart"/>
      <w:r w:rsidRPr="0041347A">
        <w:t>研</w:t>
      </w:r>
      <w:proofErr w:type="gramEnd"/>
      <w:r w:rsidRPr="0041347A">
        <w:t>统信有</w:t>
      </w:r>
      <w:proofErr w:type="gramStart"/>
      <w:r w:rsidRPr="0041347A">
        <w:t>幄</w:t>
      </w:r>
      <w:proofErr w:type="gramEnd"/>
      <w:r w:rsidRPr="0041347A">
        <w:t>自动化运维工具</w:t>
      </w:r>
    </w:p>
    <w:p w14:paraId="19EAE48F" w14:textId="77777777" w:rsidR="0041347A" w:rsidRPr="0041347A" w:rsidRDefault="0041347A" w:rsidP="0041347A">
      <w:pPr>
        <w:pStyle w:val="a4"/>
        <w:numPr>
          <w:ilvl w:val="0"/>
          <w:numId w:val="23"/>
        </w:numPr>
        <w:ind w:firstLineChars="0"/>
      </w:pPr>
      <w:r w:rsidRPr="0041347A">
        <w:t>提供面向场景的</w:t>
      </w:r>
      <w:r w:rsidRPr="0041347A">
        <w:t>AI</w:t>
      </w:r>
      <w:r w:rsidRPr="0041347A">
        <w:t>系统调优能力</w:t>
      </w:r>
    </w:p>
    <w:p w14:paraId="634F1066" w14:textId="77777777" w:rsidR="0041347A" w:rsidRPr="0041347A" w:rsidRDefault="0041347A" w:rsidP="0041347A">
      <w:pPr>
        <w:widowControl/>
        <w:shd w:val="clear" w:color="auto" w:fill="FFFFFF"/>
        <w:spacing w:before="100" w:beforeAutospacing="1"/>
        <w:jc w:val="left"/>
        <w:outlineLvl w:val="3"/>
        <w:rPr>
          <w:rFonts w:ascii="Segoe UI" w:hAnsi="Segoe UI" w:cs="Segoe UI"/>
          <w:color w:val="303030"/>
          <w:kern w:val="0"/>
          <w:szCs w:val="24"/>
        </w:rPr>
      </w:pPr>
      <w:r w:rsidRPr="0041347A">
        <w:rPr>
          <w:rFonts w:ascii="Segoe UI" w:hAnsi="Segoe UI" w:cs="Segoe UI"/>
          <w:color w:val="303030"/>
          <w:kern w:val="0"/>
          <w:szCs w:val="24"/>
        </w:rPr>
        <w:t>泛兼容：</w:t>
      </w:r>
    </w:p>
    <w:p w14:paraId="6B34F9B6" w14:textId="77777777" w:rsidR="0041347A" w:rsidRPr="0041347A" w:rsidRDefault="0041347A" w:rsidP="0041347A">
      <w:pPr>
        <w:pStyle w:val="a4"/>
        <w:numPr>
          <w:ilvl w:val="0"/>
          <w:numId w:val="22"/>
        </w:numPr>
        <w:ind w:firstLineChars="0"/>
      </w:pPr>
      <w:r w:rsidRPr="0041347A">
        <w:t>历史版本兼容性</w:t>
      </w:r>
      <w:r w:rsidRPr="0041347A">
        <w:t>&gt;98%</w:t>
      </w:r>
      <w:r w:rsidRPr="0041347A">
        <w:t>，提供平滑升级方案</w:t>
      </w:r>
    </w:p>
    <w:p w14:paraId="6A5CA118" w14:textId="77777777" w:rsidR="0041347A" w:rsidRPr="0041347A" w:rsidRDefault="0041347A" w:rsidP="0041347A">
      <w:pPr>
        <w:pStyle w:val="a4"/>
        <w:numPr>
          <w:ilvl w:val="0"/>
          <w:numId w:val="22"/>
        </w:numPr>
        <w:ind w:firstLineChars="0"/>
      </w:pPr>
      <w:r w:rsidRPr="0041347A">
        <w:t>组件模块化设计，为用户最大限度解决底层依赖问题</w:t>
      </w:r>
    </w:p>
    <w:p w14:paraId="7E9CF7CC" w14:textId="77777777" w:rsidR="0041347A" w:rsidRPr="0041347A" w:rsidRDefault="0041347A" w:rsidP="0041347A">
      <w:pPr>
        <w:pStyle w:val="a4"/>
        <w:numPr>
          <w:ilvl w:val="0"/>
          <w:numId w:val="22"/>
        </w:numPr>
        <w:ind w:firstLineChars="0"/>
      </w:pPr>
      <w:r w:rsidRPr="0041347A">
        <w:t>全面通过整机适配兼容性测试（多种不同型号的整机）</w:t>
      </w:r>
    </w:p>
    <w:p w14:paraId="66DB4465"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彻底解决</w:t>
      </w:r>
      <w:r w:rsidRPr="0041347A">
        <w:rPr>
          <w:rFonts w:ascii="Segoe UI" w:hAnsi="Segoe UI" w:cs="Segoe UI"/>
          <w:color w:val="303030"/>
          <w:kern w:val="0"/>
          <w:szCs w:val="24"/>
        </w:rPr>
        <w:t>CentOS</w:t>
      </w:r>
      <w:r w:rsidRPr="0041347A">
        <w:rPr>
          <w:rFonts w:ascii="Segoe UI" w:hAnsi="Segoe UI" w:cs="Segoe UI"/>
          <w:color w:val="303030"/>
          <w:kern w:val="0"/>
          <w:szCs w:val="24"/>
        </w:rPr>
        <w:t>停服挑战，统信</w:t>
      </w:r>
      <w:r w:rsidRPr="0041347A">
        <w:rPr>
          <w:rFonts w:ascii="Segoe UI" w:hAnsi="Segoe UI" w:cs="Segoe UI"/>
          <w:color w:val="303030"/>
          <w:kern w:val="0"/>
          <w:szCs w:val="24"/>
        </w:rPr>
        <w:t>UOS</w:t>
      </w:r>
      <w:r w:rsidRPr="0041347A">
        <w:rPr>
          <w:rFonts w:ascii="Segoe UI" w:hAnsi="Segoe UI" w:cs="Segoe UI"/>
          <w:color w:val="303030"/>
          <w:kern w:val="0"/>
          <w:szCs w:val="24"/>
        </w:rPr>
        <w:t>一直在行动，让我们共同期待</w:t>
      </w:r>
      <w:r w:rsidRPr="0041347A">
        <w:rPr>
          <w:rFonts w:ascii="Segoe UI" w:hAnsi="Segoe UI" w:cs="Segoe UI"/>
          <w:b/>
          <w:bCs/>
          <w:color w:val="303030"/>
          <w:kern w:val="0"/>
          <w:szCs w:val="24"/>
        </w:rPr>
        <w:t>1060</w:t>
      </w:r>
      <w:r w:rsidRPr="0041347A">
        <w:rPr>
          <w:rFonts w:ascii="Segoe UI" w:hAnsi="Segoe UI" w:cs="Segoe UI"/>
          <w:b/>
          <w:bCs/>
          <w:color w:val="303030"/>
          <w:kern w:val="0"/>
          <w:szCs w:val="24"/>
        </w:rPr>
        <w:t>版本的重磅发布</w:t>
      </w:r>
      <w:r w:rsidRPr="0041347A">
        <w:rPr>
          <w:rFonts w:ascii="Segoe UI" w:hAnsi="Segoe UI" w:cs="Segoe UI"/>
          <w:color w:val="303030"/>
          <w:kern w:val="0"/>
          <w:szCs w:val="24"/>
        </w:rPr>
        <w:t>~</w:t>
      </w:r>
    </w:p>
    <w:p w14:paraId="04DBB721" w14:textId="6801649E" w:rsidR="0041347A" w:rsidRPr="0041347A" w:rsidRDefault="0041347A" w:rsidP="0041347A">
      <w:pPr>
        <w:widowControl/>
        <w:jc w:val="left"/>
        <w:rPr>
          <w:rFonts w:ascii="宋体" w:hAnsi="宋体" w:cs="宋体"/>
          <w:kern w:val="0"/>
          <w:szCs w:val="24"/>
        </w:rPr>
      </w:pPr>
    </w:p>
    <w:p w14:paraId="7C0D17B2" w14:textId="77777777" w:rsidR="0041347A" w:rsidRPr="0041347A" w:rsidRDefault="0041347A" w:rsidP="0041347A">
      <w:pPr>
        <w:widowControl/>
        <w:shd w:val="clear" w:color="auto" w:fill="FFFFFF"/>
        <w:jc w:val="left"/>
        <w:rPr>
          <w:rFonts w:ascii="Segoe UI" w:hAnsi="Segoe UI" w:cs="Segoe UI"/>
          <w:color w:val="303030"/>
          <w:kern w:val="0"/>
          <w:szCs w:val="24"/>
        </w:rPr>
      </w:pPr>
      <w:r w:rsidRPr="0041347A">
        <w:rPr>
          <w:rFonts w:ascii="Segoe UI" w:hAnsi="Segoe UI" w:cs="Segoe UI"/>
          <w:color w:val="303030"/>
          <w:kern w:val="0"/>
          <w:szCs w:val="24"/>
        </w:rPr>
        <w:t>©</w:t>
      </w:r>
      <w:r w:rsidRPr="0041347A">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41347A">
        <w:rPr>
          <w:rFonts w:ascii="Segoe UI" w:hAnsi="Segoe UI" w:cs="Segoe UI"/>
          <w:b/>
          <w:bCs/>
          <w:color w:val="303030"/>
          <w:kern w:val="0"/>
          <w:szCs w:val="24"/>
        </w:rPr>
        <w:t>该文档出自【</w:t>
      </w:r>
      <w:r w:rsidRPr="0041347A">
        <w:rPr>
          <w:rFonts w:ascii="Segoe UI" w:hAnsi="Segoe UI" w:cs="Segoe UI"/>
          <w:b/>
          <w:bCs/>
          <w:color w:val="303030"/>
          <w:kern w:val="0"/>
          <w:szCs w:val="24"/>
        </w:rPr>
        <w:t>faq.uniontech.com</w:t>
      </w:r>
      <w:r w:rsidRPr="0041347A">
        <w:rPr>
          <w:rFonts w:ascii="Segoe UI" w:hAnsi="Segoe UI" w:cs="Segoe UI"/>
          <w:b/>
          <w:bCs/>
          <w:color w:val="303030"/>
          <w:kern w:val="0"/>
          <w:szCs w:val="24"/>
        </w:rPr>
        <w:t>】统信软件知识分享平台</w:t>
      </w:r>
      <w:r w:rsidRPr="0041347A">
        <w:rPr>
          <w:rFonts w:ascii="Segoe UI" w:hAnsi="Segoe UI" w:cs="Segoe UI"/>
          <w:color w:val="303030"/>
          <w:kern w:val="0"/>
          <w:szCs w:val="24"/>
        </w:rPr>
        <w:t>。否则统信软件将追究相关版权责任。</w:t>
      </w:r>
    </w:p>
    <w:p w14:paraId="7134F731" w14:textId="77777777" w:rsidR="00130C09" w:rsidRPr="0041347A" w:rsidRDefault="00130C09" w:rsidP="0041347A"/>
    <w:sectPr w:rsidR="00130C09" w:rsidRPr="0041347A"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06F27"/>
    <w:multiLevelType w:val="hybridMultilevel"/>
    <w:tmpl w:val="F3B064DC"/>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 w15:restartNumberingAfterBreak="0">
    <w:nsid w:val="036443C3"/>
    <w:multiLevelType w:val="multilevel"/>
    <w:tmpl w:val="85A44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F00B67"/>
    <w:multiLevelType w:val="multilevel"/>
    <w:tmpl w:val="38F20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713136"/>
    <w:multiLevelType w:val="multilevel"/>
    <w:tmpl w:val="1F928B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8232873"/>
    <w:multiLevelType w:val="multilevel"/>
    <w:tmpl w:val="02688C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C9942CA"/>
    <w:multiLevelType w:val="hybridMultilevel"/>
    <w:tmpl w:val="0BA2CAE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6" w15:restartNumberingAfterBreak="0">
    <w:nsid w:val="206D3EA0"/>
    <w:multiLevelType w:val="multilevel"/>
    <w:tmpl w:val="A37417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EFA5BDC"/>
    <w:multiLevelType w:val="multilevel"/>
    <w:tmpl w:val="A8900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3AE4DE2"/>
    <w:multiLevelType w:val="multilevel"/>
    <w:tmpl w:val="24CAB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60D46FC"/>
    <w:multiLevelType w:val="multilevel"/>
    <w:tmpl w:val="E0E8A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7B317EE"/>
    <w:multiLevelType w:val="multilevel"/>
    <w:tmpl w:val="7CF43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C0C5523"/>
    <w:multiLevelType w:val="hybridMultilevel"/>
    <w:tmpl w:val="B8565A2C"/>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2" w15:restartNumberingAfterBreak="0">
    <w:nsid w:val="3CF071FC"/>
    <w:multiLevelType w:val="multilevel"/>
    <w:tmpl w:val="5BC62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1C5722D"/>
    <w:multiLevelType w:val="multilevel"/>
    <w:tmpl w:val="DF845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A764E0D"/>
    <w:multiLevelType w:val="multilevel"/>
    <w:tmpl w:val="1F0EB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57BE5E52"/>
    <w:multiLevelType w:val="multilevel"/>
    <w:tmpl w:val="7A28C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C1A57"/>
    <w:multiLevelType w:val="multilevel"/>
    <w:tmpl w:val="82E27E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5BB908E5"/>
    <w:multiLevelType w:val="multilevel"/>
    <w:tmpl w:val="C4FA5E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C933567"/>
    <w:multiLevelType w:val="hybridMultilevel"/>
    <w:tmpl w:val="E1F2AC18"/>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9" w15:restartNumberingAfterBreak="0">
    <w:nsid w:val="5DA14217"/>
    <w:multiLevelType w:val="multilevel"/>
    <w:tmpl w:val="3E883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60D108CF"/>
    <w:multiLevelType w:val="hybridMultilevel"/>
    <w:tmpl w:val="449EED6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1" w15:restartNumberingAfterBreak="0">
    <w:nsid w:val="6495703A"/>
    <w:multiLevelType w:val="multilevel"/>
    <w:tmpl w:val="4D564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67AC7C52"/>
    <w:multiLevelType w:val="multilevel"/>
    <w:tmpl w:val="3B4A08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75B737C3"/>
    <w:multiLevelType w:val="multilevel"/>
    <w:tmpl w:val="CA583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770C6618"/>
    <w:multiLevelType w:val="hybridMultilevel"/>
    <w:tmpl w:val="ED04723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5" w15:restartNumberingAfterBreak="0">
    <w:nsid w:val="7C37144F"/>
    <w:multiLevelType w:val="multilevel"/>
    <w:tmpl w:val="9FE0E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7C441E1C"/>
    <w:multiLevelType w:val="multilevel"/>
    <w:tmpl w:val="8BAA9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553930102">
    <w:abstractNumId w:val="22"/>
  </w:num>
  <w:num w:numId="2" w16cid:durableId="857811944">
    <w:abstractNumId w:val="26"/>
  </w:num>
  <w:num w:numId="3" w16cid:durableId="205530455">
    <w:abstractNumId w:val="3"/>
  </w:num>
  <w:num w:numId="4" w16cid:durableId="1229152914">
    <w:abstractNumId w:val="16"/>
  </w:num>
  <w:num w:numId="5" w16cid:durableId="1296183663">
    <w:abstractNumId w:val="8"/>
  </w:num>
  <w:num w:numId="6" w16cid:durableId="1090197751">
    <w:abstractNumId w:val="10"/>
  </w:num>
  <w:num w:numId="7" w16cid:durableId="1296368966">
    <w:abstractNumId w:val="23"/>
  </w:num>
  <w:num w:numId="8" w16cid:durableId="814494167">
    <w:abstractNumId w:val="1"/>
  </w:num>
  <w:num w:numId="9" w16cid:durableId="889069451">
    <w:abstractNumId w:val="9"/>
  </w:num>
  <w:num w:numId="10" w16cid:durableId="1242642521">
    <w:abstractNumId w:val="15"/>
  </w:num>
  <w:num w:numId="11" w16cid:durableId="231235166">
    <w:abstractNumId w:val="17"/>
  </w:num>
  <w:num w:numId="12" w16cid:durableId="135266778">
    <w:abstractNumId w:val="4"/>
  </w:num>
  <w:num w:numId="13" w16cid:durableId="1424449736">
    <w:abstractNumId w:val="12"/>
  </w:num>
  <w:num w:numId="14" w16cid:durableId="1784885364">
    <w:abstractNumId w:val="7"/>
  </w:num>
  <w:num w:numId="15" w16cid:durableId="948508883">
    <w:abstractNumId w:val="25"/>
  </w:num>
  <w:num w:numId="16" w16cid:durableId="1356929928">
    <w:abstractNumId w:val="2"/>
  </w:num>
  <w:num w:numId="17" w16cid:durableId="111562104">
    <w:abstractNumId w:val="21"/>
  </w:num>
  <w:num w:numId="18" w16cid:durableId="1455950132">
    <w:abstractNumId w:val="14"/>
  </w:num>
  <w:num w:numId="19" w16cid:durableId="815296037">
    <w:abstractNumId w:val="13"/>
  </w:num>
  <w:num w:numId="20" w16cid:durableId="1981181406">
    <w:abstractNumId w:val="19"/>
  </w:num>
  <w:num w:numId="21" w16cid:durableId="201287599">
    <w:abstractNumId w:val="6"/>
  </w:num>
  <w:num w:numId="22" w16cid:durableId="1024163200">
    <w:abstractNumId w:val="18"/>
  </w:num>
  <w:num w:numId="23" w16cid:durableId="139274593">
    <w:abstractNumId w:val="5"/>
  </w:num>
  <w:num w:numId="24" w16cid:durableId="1169714428">
    <w:abstractNumId w:val="20"/>
  </w:num>
  <w:num w:numId="25" w16cid:durableId="721707647">
    <w:abstractNumId w:val="24"/>
  </w:num>
  <w:num w:numId="26" w16cid:durableId="1586256184">
    <w:abstractNumId w:val="0"/>
  </w:num>
  <w:num w:numId="27" w16cid:durableId="36564044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39BC"/>
    <w:rsid w:val="00130C09"/>
    <w:rsid w:val="0016081B"/>
    <w:rsid w:val="0041347A"/>
    <w:rsid w:val="004A63E9"/>
    <w:rsid w:val="00700019"/>
    <w:rsid w:val="00751F93"/>
    <w:rsid w:val="00FB39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06C6B1"/>
  <w15:chartTrackingRefBased/>
  <w15:docId w15:val="{632E5516-A8DC-49F7-BFF0-D5D621AE87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3">
    <w:name w:val="heading 3"/>
    <w:basedOn w:val="a"/>
    <w:link w:val="30"/>
    <w:uiPriority w:val="9"/>
    <w:qFormat/>
    <w:rsid w:val="0041347A"/>
    <w:pPr>
      <w:widowControl/>
      <w:spacing w:before="100" w:beforeAutospacing="1" w:after="100" w:afterAutospacing="1"/>
      <w:jc w:val="left"/>
      <w:outlineLvl w:val="2"/>
    </w:pPr>
    <w:rPr>
      <w:rFonts w:ascii="宋体" w:hAnsi="宋体" w:cs="宋体"/>
      <w:b/>
      <w:bCs/>
      <w:kern w:val="0"/>
      <w:sz w:val="27"/>
      <w:szCs w:val="27"/>
    </w:rPr>
  </w:style>
  <w:style w:type="paragraph" w:styleId="4">
    <w:name w:val="heading 4"/>
    <w:basedOn w:val="a"/>
    <w:link w:val="40"/>
    <w:uiPriority w:val="9"/>
    <w:qFormat/>
    <w:rsid w:val="0041347A"/>
    <w:pPr>
      <w:widowControl/>
      <w:spacing w:before="100" w:beforeAutospacing="1" w:after="100" w:afterAutospacing="1"/>
      <w:jc w:val="left"/>
      <w:outlineLvl w:val="3"/>
    </w:pPr>
    <w:rPr>
      <w:rFonts w:ascii="宋体" w:hAnsi="宋体" w:cs="宋体"/>
      <w:b/>
      <w:bCs/>
      <w:kern w:val="0"/>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标题 3 字符"/>
    <w:basedOn w:val="a0"/>
    <w:link w:val="3"/>
    <w:uiPriority w:val="9"/>
    <w:rsid w:val="0041347A"/>
    <w:rPr>
      <w:rFonts w:ascii="宋体" w:eastAsia="宋体" w:hAnsi="宋体" w:cs="宋体"/>
      <w:b/>
      <w:bCs/>
      <w:kern w:val="0"/>
      <w:sz w:val="27"/>
      <w:szCs w:val="27"/>
    </w:rPr>
  </w:style>
  <w:style w:type="character" w:customStyle="1" w:styleId="40">
    <w:name w:val="标题 4 字符"/>
    <w:basedOn w:val="a0"/>
    <w:link w:val="4"/>
    <w:uiPriority w:val="9"/>
    <w:rsid w:val="0041347A"/>
    <w:rPr>
      <w:rFonts w:ascii="宋体" w:eastAsia="宋体" w:hAnsi="宋体" w:cs="宋体"/>
      <w:b/>
      <w:bCs/>
      <w:kern w:val="0"/>
      <w:sz w:val="24"/>
      <w:szCs w:val="24"/>
    </w:rPr>
  </w:style>
  <w:style w:type="character" w:styleId="a3">
    <w:name w:val="Hyperlink"/>
    <w:basedOn w:val="a0"/>
    <w:uiPriority w:val="99"/>
    <w:semiHidden/>
    <w:unhideWhenUsed/>
    <w:rsid w:val="0041347A"/>
    <w:rPr>
      <w:color w:val="0000FF"/>
      <w:u w:val="single"/>
    </w:rPr>
  </w:style>
  <w:style w:type="paragraph" w:styleId="a4">
    <w:name w:val="List Paragraph"/>
    <w:basedOn w:val="a"/>
    <w:uiPriority w:val="34"/>
    <w:qFormat/>
    <w:rsid w:val="0041347A"/>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1069436">
      <w:bodyDiv w:val="1"/>
      <w:marLeft w:val="0"/>
      <w:marRight w:val="0"/>
      <w:marTop w:val="0"/>
      <w:marBottom w:val="0"/>
      <w:divBdr>
        <w:top w:val="none" w:sz="0" w:space="0" w:color="auto"/>
        <w:left w:val="none" w:sz="0" w:space="0" w:color="auto"/>
        <w:bottom w:val="none" w:sz="0" w:space="0" w:color="auto"/>
        <w:right w:val="none" w:sz="0" w:space="0" w:color="auto"/>
      </w:divBdr>
      <w:divsChild>
        <w:div w:id="448664685">
          <w:marLeft w:val="0"/>
          <w:marRight w:val="0"/>
          <w:marTop w:val="0"/>
          <w:marBottom w:val="0"/>
          <w:divBdr>
            <w:top w:val="single" w:sz="2" w:space="0" w:color="auto"/>
            <w:left w:val="single" w:sz="2" w:space="0" w:color="auto"/>
            <w:bottom w:val="single" w:sz="2" w:space="0" w:color="auto"/>
            <w:right w:val="single" w:sz="2" w:space="0" w:color="auto"/>
          </w:divBdr>
        </w:div>
        <w:div w:id="487094342">
          <w:marLeft w:val="0"/>
          <w:marRight w:val="0"/>
          <w:marTop w:val="0"/>
          <w:marBottom w:val="0"/>
          <w:divBdr>
            <w:top w:val="single" w:sz="2" w:space="0" w:color="auto"/>
            <w:left w:val="single" w:sz="2" w:space="0" w:color="auto"/>
            <w:bottom w:val="single" w:sz="2" w:space="0" w:color="auto"/>
            <w:right w:val="single" w:sz="2" w:space="0" w:color="auto"/>
          </w:divBdr>
        </w:div>
        <w:div w:id="1203708980">
          <w:marLeft w:val="0"/>
          <w:marRight w:val="0"/>
          <w:marTop w:val="0"/>
          <w:marBottom w:val="0"/>
          <w:divBdr>
            <w:top w:val="single" w:sz="2" w:space="0" w:color="auto"/>
            <w:left w:val="single" w:sz="2" w:space="0" w:color="auto"/>
            <w:bottom w:val="single" w:sz="2" w:space="0" w:color="auto"/>
            <w:right w:val="single" w:sz="2" w:space="0" w:color="auto"/>
          </w:divBdr>
        </w:div>
        <w:div w:id="2094429183">
          <w:marLeft w:val="0"/>
          <w:marRight w:val="0"/>
          <w:marTop w:val="0"/>
          <w:marBottom w:val="0"/>
          <w:divBdr>
            <w:top w:val="single" w:sz="2" w:space="0" w:color="auto"/>
            <w:left w:val="single" w:sz="2" w:space="0" w:color="auto"/>
            <w:bottom w:val="single" w:sz="2" w:space="0" w:color="auto"/>
            <w:right w:val="single" w:sz="2" w:space="0" w:color="auto"/>
          </w:divBdr>
        </w:div>
        <w:div w:id="771704050">
          <w:marLeft w:val="0"/>
          <w:marRight w:val="0"/>
          <w:marTop w:val="0"/>
          <w:marBottom w:val="0"/>
          <w:divBdr>
            <w:top w:val="single" w:sz="2" w:space="0" w:color="auto"/>
            <w:left w:val="single" w:sz="2" w:space="0" w:color="auto"/>
            <w:bottom w:val="single" w:sz="2" w:space="0" w:color="auto"/>
            <w:right w:val="single" w:sz="2" w:space="0" w:color="auto"/>
          </w:divBdr>
          <w:divsChild>
            <w:div w:id="807823338">
              <w:marLeft w:val="0"/>
              <w:marRight w:val="0"/>
              <w:marTop w:val="0"/>
              <w:marBottom w:val="0"/>
              <w:divBdr>
                <w:top w:val="single" w:sz="2" w:space="0" w:color="auto"/>
                <w:left w:val="single" w:sz="2" w:space="0" w:color="auto"/>
                <w:bottom w:val="single" w:sz="2" w:space="0" w:color="auto"/>
                <w:right w:val="single" w:sz="2" w:space="0" w:color="auto"/>
              </w:divBdr>
            </w:div>
          </w:divsChild>
        </w:div>
        <w:div w:id="165019773">
          <w:marLeft w:val="0"/>
          <w:marRight w:val="0"/>
          <w:marTop w:val="0"/>
          <w:marBottom w:val="0"/>
          <w:divBdr>
            <w:top w:val="single" w:sz="2" w:space="0" w:color="auto"/>
            <w:left w:val="single" w:sz="2" w:space="0" w:color="auto"/>
            <w:bottom w:val="single" w:sz="2" w:space="0" w:color="auto"/>
            <w:right w:val="single" w:sz="2" w:space="0" w:color="auto"/>
          </w:divBdr>
        </w:div>
        <w:div w:id="1275362347">
          <w:marLeft w:val="0"/>
          <w:marRight w:val="0"/>
          <w:marTop w:val="0"/>
          <w:marBottom w:val="0"/>
          <w:divBdr>
            <w:top w:val="single" w:sz="2" w:space="0" w:color="auto"/>
            <w:left w:val="single" w:sz="2" w:space="0" w:color="auto"/>
            <w:bottom w:val="single" w:sz="2" w:space="0" w:color="auto"/>
            <w:right w:val="single" w:sz="2" w:space="0" w:color="auto"/>
          </w:divBdr>
        </w:div>
        <w:div w:id="951132493">
          <w:marLeft w:val="0"/>
          <w:marRight w:val="0"/>
          <w:marTop w:val="0"/>
          <w:marBottom w:val="0"/>
          <w:divBdr>
            <w:top w:val="single" w:sz="2" w:space="0" w:color="auto"/>
            <w:left w:val="single" w:sz="2" w:space="0" w:color="auto"/>
            <w:bottom w:val="single" w:sz="2" w:space="0" w:color="auto"/>
            <w:right w:val="single" w:sz="2" w:space="0" w:color="auto"/>
          </w:divBdr>
        </w:div>
        <w:div w:id="141049760">
          <w:marLeft w:val="0"/>
          <w:marRight w:val="0"/>
          <w:marTop w:val="0"/>
          <w:marBottom w:val="0"/>
          <w:divBdr>
            <w:top w:val="single" w:sz="2" w:space="0" w:color="auto"/>
            <w:left w:val="single" w:sz="2" w:space="0" w:color="auto"/>
            <w:bottom w:val="single" w:sz="2" w:space="0" w:color="auto"/>
            <w:right w:val="single" w:sz="2" w:space="0" w:color="auto"/>
          </w:divBdr>
        </w:div>
        <w:div w:id="681468483">
          <w:marLeft w:val="0"/>
          <w:marRight w:val="0"/>
          <w:marTop w:val="0"/>
          <w:marBottom w:val="0"/>
          <w:divBdr>
            <w:top w:val="single" w:sz="2" w:space="0" w:color="auto"/>
            <w:left w:val="single" w:sz="2" w:space="0" w:color="auto"/>
            <w:bottom w:val="single" w:sz="2" w:space="0" w:color="auto"/>
            <w:right w:val="single" w:sz="2" w:space="0" w:color="auto"/>
          </w:divBdr>
        </w:div>
        <w:div w:id="1436829485">
          <w:marLeft w:val="0"/>
          <w:marRight w:val="0"/>
          <w:marTop w:val="0"/>
          <w:marBottom w:val="0"/>
          <w:divBdr>
            <w:top w:val="single" w:sz="2" w:space="0" w:color="auto"/>
            <w:left w:val="single" w:sz="2" w:space="0" w:color="auto"/>
            <w:bottom w:val="single" w:sz="2" w:space="0" w:color="auto"/>
            <w:right w:val="single" w:sz="2" w:space="0" w:color="auto"/>
          </w:divBdr>
        </w:div>
        <w:div w:id="832330629">
          <w:marLeft w:val="0"/>
          <w:marRight w:val="0"/>
          <w:marTop w:val="0"/>
          <w:marBottom w:val="0"/>
          <w:divBdr>
            <w:top w:val="single" w:sz="2" w:space="0" w:color="auto"/>
            <w:left w:val="single" w:sz="2" w:space="0" w:color="auto"/>
            <w:bottom w:val="single" w:sz="2" w:space="0" w:color="auto"/>
            <w:right w:val="single" w:sz="2" w:space="0" w:color="auto"/>
          </w:divBdr>
        </w:div>
        <w:div w:id="859930091">
          <w:marLeft w:val="0"/>
          <w:marRight w:val="0"/>
          <w:marTop w:val="0"/>
          <w:marBottom w:val="0"/>
          <w:divBdr>
            <w:top w:val="single" w:sz="2" w:space="0" w:color="auto"/>
            <w:left w:val="single" w:sz="2" w:space="0" w:color="auto"/>
            <w:bottom w:val="single" w:sz="2" w:space="0" w:color="auto"/>
            <w:right w:val="single" w:sz="2" w:space="0" w:color="auto"/>
          </w:divBdr>
        </w:div>
        <w:div w:id="1142309363">
          <w:marLeft w:val="0"/>
          <w:marRight w:val="0"/>
          <w:marTop w:val="0"/>
          <w:marBottom w:val="0"/>
          <w:divBdr>
            <w:top w:val="single" w:sz="2" w:space="0" w:color="auto"/>
            <w:left w:val="single" w:sz="2" w:space="0" w:color="auto"/>
            <w:bottom w:val="single" w:sz="2" w:space="0" w:color="auto"/>
            <w:right w:val="single" w:sz="2" w:space="0" w:color="auto"/>
          </w:divBdr>
        </w:div>
        <w:div w:id="804398399">
          <w:marLeft w:val="0"/>
          <w:marRight w:val="0"/>
          <w:marTop w:val="0"/>
          <w:marBottom w:val="0"/>
          <w:divBdr>
            <w:top w:val="single" w:sz="2" w:space="0" w:color="auto"/>
            <w:left w:val="single" w:sz="2" w:space="0" w:color="auto"/>
            <w:bottom w:val="single" w:sz="2" w:space="0" w:color="auto"/>
            <w:right w:val="single" w:sz="2" w:space="0" w:color="auto"/>
          </w:divBdr>
        </w:div>
        <w:div w:id="1064840417">
          <w:marLeft w:val="0"/>
          <w:marRight w:val="0"/>
          <w:marTop w:val="0"/>
          <w:marBottom w:val="0"/>
          <w:divBdr>
            <w:top w:val="single" w:sz="2" w:space="0" w:color="auto"/>
            <w:left w:val="single" w:sz="2" w:space="0" w:color="auto"/>
            <w:bottom w:val="single" w:sz="2" w:space="0" w:color="auto"/>
            <w:right w:val="single" w:sz="2" w:space="0" w:color="auto"/>
          </w:divBdr>
          <w:divsChild>
            <w:div w:id="1684890936">
              <w:marLeft w:val="0"/>
              <w:marRight w:val="0"/>
              <w:marTop w:val="0"/>
              <w:marBottom w:val="0"/>
              <w:divBdr>
                <w:top w:val="single" w:sz="2" w:space="0" w:color="auto"/>
                <w:left w:val="single" w:sz="2" w:space="0" w:color="auto"/>
                <w:bottom w:val="single" w:sz="2" w:space="0" w:color="auto"/>
                <w:right w:val="single" w:sz="2" w:space="0" w:color="auto"/>
              </w:divBdr>
            </w:div>
          </w:divsChild>
        </w:div>
        <w:div w:id="852842399">
          <w:marLeft w:val="0"/>
          <w:marRight w:val="0"/>
          <w:marTop w:val="0"/>
          <w:marBottom w:val="0"/>
          <w:divBdr>
            <w:top w:val="single" w:sz="2" w:space="0" w:color="auto"/>
            <w:left w:val="single" w:sz="2" w:space="0" w:color="auto"/>
            <w:bottom w:val="single" w:sz="2" w:space="0" w:color="auto"/>
            <w:right w:val="single" w:sz="2" w:space="0" w:color="auto"/>
          </w:divBdr>
          <w:divsChild>
            <w:div w:id="1364862229">
              <w:marLeft w:val="0"/>
              <w:marRight w:val="0"/>
              <w:marTop w:val="0"/>
              <w:marBottom w:val="0"/>
              <w:divBdr>
                <w:top w:val="single" w:sz="2" w:space="0" w:color="auto"/>
                <w:left w:val="single" w:sz="2" w:space="0" w:color="auto"/>
                <w:bottom w:val="single" w:sz="2" w:space="0" w:color="auto"/>
                <w:right w:val="single" w:sz="2" w:space="0" w:color="auto"/>
              </w:divBdr>
            </w:div>
          </w:divsChild>
        </w:div>
        <w:div w:id="927344943">
          <w:marLeft w:val="0"/>
          <w:marRight w:val="0"/>
          <w:marTop w:val="150"/>
          <w:marBottom w:val="150"/>
          <w:divBdr>
            <w:top w:val="single" w:sz="2" w:space="4" w:color="auto"/>
            <w:left w:val="single" w:sz="12" w:space="8" w:color="CCCCCC"/>
            <w:bottom w:val="single" w:sz="2" w:space="4" w:color="auto"/>
            <w:right w:val="single" w:sz="2" w:space="8" w:color="auto"/>
          </w:divBdr>
          <w:divsChild>
            <w:div w:id="522402111">
              <w:marLeft w:val="0"/>
              <w:marRight w:val="0"/>
              <w:marTop w:val="0"/>
              <w:marBottom w:val="0"/>
              <w:divBdr>
                <w:top w:val="single" w:sz="2" w:space="0" w:color="auto"/>
                <w:left w:val="single" w:sz="2" w:space="0" w:color="auto"/>
                <w:bottom w:val="single" w:sz="2" w:space="0" w:color="auto"/>
                <w:right w:val="single" w:sz="2" w:space="0" w:color="auto"/>
              </w:divBdr>
            </w:div>
          </w:divsChild>
        </w:div>
        <w:div w:id="266348993">
          <w:marLeft w:val="0"/>
          <w:marRight w:val="0"/>
          <w:marTop w:val="0"/>
          <w:marBottom w:val="0"/>
          <w:divBdr>
            <w:top w:val="single" w:sz="2" w:space="0" w:color="auto"/>
            <w:left w:val="single" w:sz="2" w:space="0" w:color="auto"/>
            <w:bottom w:val="single" w:sz="2" w:space="0" w:color="auto"/>
            <w:right w:val="single" w:sz="2" w:space="0" w:color="auto"/>
          </w:divBdr>
        </w:div>
        <w:div w:id="1469011012">
          <w:marLeft w:val="0"/>
          <w:marRight w:val="0"/>
          <w:marTop w:val="0"/>
          <w:marBottom w:val="0"/>
          <w:divBdr>
            <w:top w:val="single" w:sz="2" w:space="0" w:color="auto"/>
            <w:left w:val="single" w:sz="2" w:space="0" w:color="auto"/>
            <w:bottom w:val="single" w:sz="2" w:space="0" w:color="auto"/>
            <w:right w:val="single" w:sz="2" w:space="0" w:color="auto"/>
          </w:divBdr>
        </w:div>
        <w:div w:id="1300457498">
          <w:marLeft w:val="0"/>
          <w:marRight w:val="0"/>
          <w:marTop w:val="0"/>
          <w:marBottom w:val="0"/>
          <w:divBdr>
            <w:top w:val="single" w:sz="2" w:space="0" w:color="auto"/>
            <w:left w:val="single" w:sz="2" w:space="0" w:color="auto"/>
            <w:bottom w:val="single" w:sz="2" w:space="0" w:color="auto"/>
            <w:right w:val="single" w:sz="2" w:space="0" w:color="auto"/>
          </w:divBdr>
        </w:div>
        <w:div w:id="1659505108">
          <w:marLeft w:val="0"/>
          <w:marRight w:val="0"/>
          <w:marTop w:val="0"/>
          <w:marBottom w:val="0"/>
          <w:divBdr>
            <w:top w:val="single" w:sz="2" w:space="0" w:color="auto"/>
            <w:left w:val="single" w:sz="2" w:space="0" w:color="auto"/>
            <w:bottom w:val="single" w:sz="2" w:space="0" w:color="auto"/>
            <w:right w:val="single" w:sz="2" w:space="0" w:color="auto"/>
          </w:divBdr>
        </w:div>
        <w:div w:id="642777964">
          <w:marLeft w:val="0"/>
          <w:marRight w:val="0"/>
          <w:marTop w:val="0"/>
          <w:marBottom w:val="0"/>
          <w:divBdr>
            <w:top w:val="single" w:sz="2" w:space="0" w:color="auto"/>
            <w:left w:val="single" w:sz="2" w:space="0" w:color="auto"/>
            <w:bottom w:val="single" w:sz="2" w:space="0" w:color="auto"/>
            <w:right w:val="single" w:sz="2" w:space="0" w:color="auto"/>
          </w:divBdr>
        </w:div>
        <w:div w:id="158085915">
          <w:marLeft w:val="0"/>
          <w:marRight w:val="0"/>
          <w:marTop w:val="0"/>
          <w:marBottom w:val="0"/>
          <w:divBdr>
            <w:top w:val="single" w:sz="2" w:space="0" w:color="auto"/>
            <w:left w:val="single" w:sz="2" w:space="0" w:color="auto"/>
            <w:bottom w:val="single" w:sz="2" w:space="0" w:color="auto"/>
            <w:right w:val="single" w:sz="2" w:space="0" w:color="auto"/>
          </w:divBdr>
          <w:divsChild>
            <w:div w:id="1520656731">
              <w:marLeft w:val="0"/>
              <w:marRight w:val="0"/>
              <w:marTop w:val="0"/>
              <w:marBottom w:val="0"/>
              <w:divBdr>
                <w:top w:val="single" w:sz="2" w:space="0" w:color="auto"/>
                <w:left w:val="single" w:sz="2" w:space="0" w:color="auto"/>
                <w:bottom w:val="single" w:sz="2" w:space="0" w:color="auto"/>
                <w:right w:val="single" w:sz="2" w:space="0" w:color="auto"/>
              </w:divBdr>
            </w:div>
          </w:divsChild>
        </w:div>
        <w:div w:id="498736875">
          <w:marLeft w:val="0"/>
          <w:marRight w:val="0"/>
          <w:marTop w:val="0"/>
          <w:marBottom w:val="0"/>
          <w:divBdr>
            <w:top w:val="single" w:sz="2" w:space="0" w:color="auto"/>
            <w:left w:val="single" w:sz="2" w:space="0" w:color="auto"/>
            <w:bottom w:val="single" w:sz="2" w:space="0" w:color="auto"/>
            <w:right w:val="single" w:sz="2" w:space="0" w:color="auto"/>
          </w:divBdr>
        </w:div>
        <w:div w:id="1024089244">
          <w:marLeft w:val="0"/>
          <w:marRight w:val="0"/>
          <w:marTop w:val="0"/>
          <w:marBottom w:val="0"/>
          <w:divBdr>
            <w:top w:val="single" w:sz="2" w:space="0" w:color="auto"/>
            <w:left w:val="single" w:sz="2" w:space="0" w:color="auto"/>
            <w:bottom w:val="single" w:sz="2" w:space="0" w:color="auto"/>
            <w:right w:val="single" w:sz="2" w:space="0" w:color="auto"/>
          </w:divBdr>
        </w:div>
        <w:div w:id="1427532821">
          <w:marLeft w:val="0"/>
          <w:marRight w:val="0"/>
          <w:marTop w:val="0"/>
          <w:marBottom w:val="0"/>
          <w:divBdr>
            <w:top w:val="single" w:sz="2" w:space="0" w:color="auto"/>
            <w:left w:val="single" w:sz="2" w:space="0" w:color="auto"/>
            <w:bottom w:val="single" w:sz="2" w:space="0" w:color="auto"/>
            <w:right w:val="single" w:sz="2" w:space="0" w:color="auto"/>
          </w:divBdr>
          <w:divsChild>
            <w:div w:id="2055423470">
              <w:marLeft w:val="0"/>
              <w:marRight w:val="0"/>
              <w:marTop w:val="0"/>
              <w:marBottom w:val="0"/>
              <w:divBdr>
                <w:top w:val="single" w:sz="2" w:space="0" w:color="auto"/>
                <w:left w:val="single" w:sz="2" w:space="0" w:color="auto"/>
                <w:bottom w:val="single" w:sz="2" w:space="0" w:color="auto"/>
                <w:right w:val="single" w:sz="2" w:space="0" w:color="auto"/>
              </w:divBdr>
            </w:div>
          </w:divsChild>
        </w:div>
        <w:div w:id="252980984">
          <w:marLeft w:val="0"/>
          <w:marRight w:val="0"/>
          <w:marTop w:val="0"/>
          <w:marBottom w:val="0"/>
          <w:divBdr>
            <w:top w:val="single" w:sz="2" w:space="0" w:color="auto"/>
            <w:left w:val="single" w:sz="2" w:space="0" w:color="auto"/>
            <w:bottom w:val="single" w:sz="2" w:space="0" w:color="auto"/>
            <w:right w:val="single" w:sz="2" w:space="0" w:color="auto"/>
          </w:divBdr>
        </w:div>
        <w:div w:id="1109396585">
          <w:marLeft w:val="0"/>
          <w:marRight w:val="0"/>
          <w:marTop w:val="0"/>
          <w:marBottom w:val="0"/>
          <w:divBdr>
            <w:top w:val="single" w:sz="2" w:space="0" w:color="auto"/>
            <w:left w:val="single" w:sz="2" w:space="0" w:color="auto"/>
            <w:bottom w:val="single" w:sz="2" w:space="0" w:color="auto"/>
            <w:right w:val="single" w:sz="2" w:space="0" w:color="auto"/>
          </w:divBdr>
          <w:divsChild>
            <w:div w:id="2008820547">
              <w:marLeft w:val="0"/>
              <w:marRight w:val="0"/>
              <w:marTop w:val="0"/>
              <w:marBottom w:val="0"/>
              <w:divBdr>
                <w:top w:val="single" w:sz="2" w:space="0" w:color="auto"/>
                <w:left w:val="single" w:sz="2" w:space="0" w:color="auto"/>
                <w:bottom w:val="single" w:sz="2" w:space="0" w:color="auto"/>
                <w:right w:val="single" w:sz="2" w:space="0" w:color="auto"/>
              </w:divBdr>
            </w:div>
          </w:divsChild>
        </w:div>
        <w:div w:id="680351341">
          <w:marLeft w:val="0"/>
          <w:marRight w:val="0"/>
          <w:marTop w:val="0"/>
          <w:marBottom w:val="0"/>
          <w:divBdr>
            <w:top w:val="single" w:sz="2" w:space="0" w:color="auto"/>
            <w:left w:val="single" w:sz="2" w:space="0" w:color="auto"/>
            <w:bottom w:val="single" w:sz="2" w:space="0" w:color="auto"/>
            <w:right w:val="single" w:sz="2" w:space="0" w:color="auto"/>
          </w:divBdr>
        </w:div>
        <w:div w:id="391469769">
          <w:marLeft w:val="0"/>
          <w:marRight w:val="0"/>
          <w:marTop w:val="0"/>
          <w:marBottom w:val="0"/>
          <w:divBdr>
            <w:top w:val="single" w:sz="2" w:space="0" w:color="auto"/>
            <w:left w:val="single" w:sz="2" w:space="0" w:color="auto"/>
            <w:bottom w:val="single" w:sz="2" w:space="0" w:color="auto"/>
            <w:right w:val="single" w:sz="2" w:space="0" w:color="auto"/>
          </w:divBdr>
          <w:divsChild>
            <w:div w:id="707604007">
              <w:marLeft w:val="0"/>
              <w:marRight w:val="0"/>
              <w:marTop w:val="0"/>
              <w:marBottom w:val="0"/>
              <w:divBdr>
                <w:top w:val="single" w:sz="2" w:space="0" w:color="auto"/>
                <w:left w:val="single" w:sz="2" w:space="0" w:color="auto"/>
                <w:bottom w:val="single" w:sz="2" w:space="0" w:color="auto"/>
                <w:right w:val="single" w:sz="2" w:space="0" w:color="auto"/>
              </w:divBdr>
            </w:div>
          </w:divsChild>
        </w:div>
        <w:div w:id="2071923285">
          <w:marLeft w:val="0"/>
          <w:marRight w:val="0"/>
          <w:marTop w:val="0"/>
          <w:marBottom w:val="0"/>
          <w:divBdr>
            <w:top w:val="single" w:sz="2" w:space="0" w:color="auto"/>
            <w:left w:val="single" w:sz="2" w:space="0" w:color="auto"/>
            <w:bottom w:val="single" w:sz="2" w:space="0" w:color="auto"/>
            <w:right w:val="single" w:sz="2" w:space="0" w:color="auto"/>
          </w:divBdr>
        </w:div>
        <w:div w:id="26571018">
          <w:marLeft w:val="0"/>
          <w:marRight w:val="0"/>
          <w:marTop w:val="0"/>
          <w:marBottom w:val="0"/>
          <w:divBdr>
            <w:top w:val="single" w:sz="2" w:space="0" w:color="auto"/>
            <w:left w:val="single" w:sz="2" w:space="0" w:color="auto"/>
            <w:bottom w:val="single" w:sz="2" w:space="0" w:color="auto"/>
            <w:right w:val="single" w:sz="2" w:space="0" w:color="auto"/>
          </w:divBdr>
        </w:div>
        <w:div w:id="922294816">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mp.weixin.qq.com/s?__biz=MzIzNjQ5Mzg1Mg==&amp;mid=2247521296&amp;idx=1&amp;sn=786c54dcf6e33d973cebe81124a13251&amp;chksm=e8d5d963dfa250755374527d5f88aa6bb8d986e5261e37084f23412303c0ad2c0fd0848d7e89&amp;scene=21" TargetMode="External"/><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hyperlink" Target="http://mp.weixin.qq.com/s?__biz=MzIzNjQ5Mzg1Mg==&amp;mid=2247546069&amp;idx=1&amp;sn=ef2e52107aa9550f065605cf1d2be627&amp;chksm=e8d579a6dfa2f0b0d2ba7ccb309f6d084c21fa44605d386f2f13f7da6828f52310b5ff1c5ee1&amp;scene=21" TargetMode="Externa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mp.weixin.qq.com/s?__biz=MzIzNjQ5Mzg1Mg==&amp;mid=2247512632&amp;idx=1&amp;sn=ef6ab34930eca3a34bb33091dcedd5f1&amp;chksm=e8d5ff4bdfa2765dd098a0c92b5753877709ae7d2aecebfb2d202b201159999a0681c7f3a6dd&amp;scene=21" TargetMode="External"/><Relationship Id="rId11" Type="http://schemas.openxmlformats.org/officeDocument/2006/relationships/image" Target="media/image3.png"/><Relationship Id="rId5" Type="http://schemas.openxmlformats.org/officeDocument/2006/relationships/image" Target="media/image1.png"/><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mp.weixin.qq.com/s?__biz=MzIzNjQ5Mzg1Mg==&amp;mid=2247512632&amp;idx=1&amp;sn=ef6ab34930eca3a34bb33091dcedd5f1&amp;chksm=e8d5ff4bdfa2765dd098a0c92b5753877709ae7d2aecebfb2d202b201159999a0681c7f3a6dd&amp;scene=21" TargetMode="External"/><Relationship Id="rId14"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5</Pages>
  <Words>485</Words>
  <Characters>2768</Characters>
  <Application>Microsoft Office Word</Application>
  <DocSecurity>0</DocSecurity>
  <Lines>23</Lines>
  <Paragraphs>6</Paragraphs>
  <ScaleCrop>false</ScaleCrop>
  <Company/>
  <LinksUpToDate>false</LinksUpToDate>
  <CharactersWithSpaces>3247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3</cp:revision>
  <dcterms:created xsi:type="dcterms:W3CDTF">2023-11-15T06:35:00Z</dcterms:created>
  <dcterms:modified xsi:type="dcterms:W3CDTF">2023-11-15T06:38:00Z</dcterms:modified>
</cp:coreProperties>
</file>